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right="-1772" w:rightChars="-844" w:firstLine="0" w:firstLineChars="0"/>
        <w:jc w:val="center"/>
        <w:outlineLvl w:val="9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pStyle w:val="5"/>
        <w:ind w:left="0" w:leftChars="0" w:firstLine="0" w:firstLineChars="0"/>
        <w:jc w:val="center"/>
        <w:outlineLvl w:val="9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pStyle w:val="5"/>
        <w:ind w:left="0" w:leftChars="0" w:firstLine="0" w:firstLineChars="0"/>
        <w:jc w:val="center"/>
        <w:outlineLvl w:val="9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drawing>
          <wp:inline distT="0" distB="0" distL="114300" distR="114300">
            <wp:extent cx="1859280" cy="431800"/>
            <wp:effectExtent l="0" t="0" r="0" b="10160"/>
            <wp:docPr id="44" name="图片 44" descr="acad7f582a47efa616fbcaa906b1c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acad7f582a47efa616fbcaa906b1cf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center"/>
        <w:outlineLvl w:val="9"/>
        <w:rPr>
          <w:rFonts w:hint="eastAsia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eastAsia"/>
          <w:lang w:val="en-US" w:eastAsia="zh-CN"/>
        </w:rPr>
      </w:pPr>
    </w:p>
    <w:p>
      <w:pPr>
        <w:spacing w:line="720" w:lineRule="auto"/>
        <w:ind w:left="0" w:leftChars="0" w:firstLine="0" w:firstLineChars="0"/>
        <w:jc w:val="center"/>
        <w:outlineLvl w:val="9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长沙公共资源交易中心</w:t>
      </w:r>
    </w:p>
    <w:p>
      <w:pPr>
        <w:spacing w:line="720" w:lineRule="auto"/>
        <w:ind w:left="0" w:leftChars="0" w:firstLine="0" w:firstLineChars="0"/>
        <w:jc w:val="center"/>
        <w:outlineLvl w:val="9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第三方评标专家劳务报酬支付服务平台</w:t>
      </w:r>
    </w:p>
    <w:p>
      <w:pPr>
        <w:spacing w:line="720" w:lineRule="auto"/>
        <w:ind w:left="0" w:leftChars="0" w:firstLine="0" w:firstLineChars="0"/>
        <w:jc w:val="center"/>
        <w:outlineLvl w:val="9"/>
        <w:rPr>
          <w:rFonts w:hint="default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操作手册</w:t>
      </w:r>
    </w:p>
    <w:p>
      <w:pPr>
        <w:spacing w:line="720" w:lineRule="auto"/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（专家版）</w:t>
      </w: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both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center"/>
        <w:outlineLvl w:val="9"/>
        <w:rPr>
          <w:rFonts w:hint="default"/>
          <w:lang w:val="en-US" w:eastAsia="zh-CN"/>
        </w:rPr>
      </w:pPr>
    </w:p>
    <w:p>
      <w:pPr>
        <w:ind w:left="0" w:leftChars="0" w:firstLine="0" w:firstLineChars="0"/>
        <w:jc w:val="both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Toc8521"/>
    </w:p>
    <w:p>
      <w:pPr>
        <w:ind w:left="0" w:leftChars="0" w:firstLine="0" w:firstLineChars="0"/>
        <w:jc w:val="center"/>
        <w:outlineLvl w:val="9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2023.03.2</w:t>
      </w:r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</w:p>
    <w:p>
      <w:pPr>
        <w:pStyle w:val="5"/>
        <w:ind w:left="0" w:leftChars="0" w:firstLine="0" w:firstLineChars="0"/>
        <w:jc w:val="center"/>
        <w:rPr>
          <w:rFonts w:hint="eastAsia" w:ascii="宋体" w:hAnsi="宋体" w:eastAsia="宋体" w:cs="宋体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420" w:leftChars="0"/>
        <w:jc w:val="left"/>
        <w:outlineLvl w:val="0"/>
        <w:rPr>
          <w:rFonts w:hint="default" w:ascii="仿宋" w:hAnsi="仿宋" w:eastAsia="仿宋" w:cs="仿宋"/>
          <w:sz w:val="36"/>
          <w:szCs w:val="36"/>
          <w:lang w:val="en-US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第一步：专家注册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="0" w:firstLine="0"/>
        <w:jc w:val="left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登录长沙交易中心公众号，选择“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交易服务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→“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专家服务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”，点击“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专家注册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”按钮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。填写专家基本信息和提交专家身份证正反面及签名照。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="0" w:firstLine="0"/>
        <w:jc w:val="left"/>
        <w:rPr>
          <w:rFonts w:hint="default" w:eastAsiaTheme="minor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1968500</wp:posOffset>
                </wp:positionV>
                <wp:extent cx="93980" cy="249555"/>
                <wp:effectExtent l="6350" t="34925" r="21590" b="35560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2495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3.95pt;margin-top:155pt;height:19.65pt;width:7.4pt;z-index:251662336;v-text-anchor:middle;mso-width-relative:page;mso-height-relative:page;" fillcolor="#5B9BD5 [3204]" filled="t" stroked="t" coordsize="21600,21600" o:gfxdata="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AcSFTdAAAA&#10;CwEAAA8AAAAAAAAAAQAgAAAAIgAAAGRycy9kb3ducmV2LnhtbFBLAQIUABQAAAAIAIdO4kD7jtE/&#10;igIAABwFAAAOAAAAAAAAAAEAIAAAACwBAABkcnMvZTJvRG9jLnhtbFBLBQYAAAAABgAGAFkBAAAo&#10;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1936750</wp:posOffset>
                </wp:positionV>
                <wp:extent cx="93980" cy="249555"/>
                <wp:effectExtent l="6350" t="34925" r="21590" b="35560"/>
                <wp:wrapNone/>
                <wp:docPr id="24" name="右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0655" y="5500370"/>
                          <a:ext cx="93980" cy="2495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30.95pt;margin-top:152.5pt;height:19.65pt;width:7.4pt;z-index:251659264;v-text-anchor:middle;mso-width-relative:page;mso-height-relative:page;" fillcolor="#5B9BD5 [3204]" filled="t" stroked="t" coordsize="21600,21600" o:gfxdata="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o+RAj3QAAAAsBAAAPAAAAAAAAAAEAIAAAACIAAABkcnMvZG93bnJldi54bWxQSwEC&#10;FAAUAAAACACHTuJAVsqMAZoCAAArBQAADgAAAAAAAAABACAAAAAsAQAAZHJzL2Uyb0RvYy54bWxQ&#10;SwUGAAAAAAYABgBZAQAAOAYAAAAA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仿宋" w:hAnsi="仿宋" w:cs="仿宋" w:eastAsiaTheme="minorEastAsia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1537335" cy="2981325"/>
            <wp:effectExtent l="9525" t="9525" r="22860" b="11430"/>
            <wp:docPr id="23" name="图片 23" descr="058cedf1a6158d6b8ca30f70d12a5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058cedf1a6158d6b8ca30f70d12a5c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298132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cs="仿宋"/>
          <w:kern w:val="0"/>
          <w:sz w:val="28"/>
          <w:szCs w:val="28"/>
          <w:lang w:val="en-US" w:eastAsia="zh-CN" w:bidi="ar"/>
        </w:rPr>
        <w:t xml:space="preserve">    </w:t>
      </w:r>
      <w:r>
        <w:drawing>
          <wp:inline distT="0" distB="0" distL="114300" distR="114300">
            <wp:extent cx="1436370" cy="2220595"/>
            <wp:effectExtent l="9525" t="9525" r="1714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22205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1334770" cy="2359660"/>
            <wp:effectExtent l="9525" t="9525" r="12065" b="2349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23596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="0" w:firstLine="0"/>
        <w:jc w:val="left"/>
      </w:pP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="0" w:firstLine="0"/>
        <w:jc w:val="left"/>
      </w:pP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="0" w:firstLine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="0" w:firstLine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="0" w:firstLine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="0" w:firstLine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="0" w:firstLine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="0" w:firstLine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="0" w:firstLine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="0" w:firstLine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="0" w:firstLine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="0" w:firstLine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="0" w:firstLine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="0" w:firstLine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="0" w:firstLine="0"/>
        <w:jc w:val="left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420" w:leftChars="0"/>
        <w:jc w:val="left"/>
        <w:outlineLvl w:val="0"/>
        <w:rPr>
          <w:rFonts w:hint="default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第二步：评审费查询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 w:bidi="ar"/>
        </w:rPr>
        <w:t>点击“评审费查询”按钮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t>，进行专家身份核验，验证成功可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查看专家费历史记录。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</w:pPr>
      <w:r>
        <w:drawing>
          <wp:inline distT="0" distB="0" distL="114300" distR="114300">
            <wp:extent cx="5273040" cy="2781935"/>
            <wp:effectExtent l="0" t="0" r="0" b="698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 xml:space="preserve">  </w:t>
      </w:r>
    </w:p>
    <w:p>
      <w:pP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</w:pPr>
    </w:p>
    <w:p>
      <w:pPr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 w:bidi="ar"/>
        </w:rPr>
        <w:t xml:space="preserve">                  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jc w:val="left"/>
        <w:outlineLvl w:val="0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辅助功能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5" w:leftChars="0" w:hanging="425" w:firstLineChars="0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个人信息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点击“个人信息”按钮，可查看和修改专家基本信息。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FF0000"/>
          <w:sz w:val="30"/>
          <w:szCs w:val="30"/>
          <w:lang w:val="en-US" w:eastAsia="zh-CN"/>
        </w:rPr>
        <w:t>注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：专家姓名和专家身份证号不可修改。</w:t>
      </w: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left="0" w:firstLine="0"/>
        <w:jc w:val="left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1612900</wp:posOffset>
                </wp:positionV>
                <wp:extent cx="144780" cy="426720"/>
                <wp:effectExtent l="6350" t="38735" r="16510" b="52705"/>
                <wp:wrapNone/>
                <wp:docPr id="31" name="右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0655" y="5500370"/>
                          <a:ext cx="144780" cy="4267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85.45pt;margin-top:127pt;height:33.6pt;width:11.4pt;z-index:251661312;v-text-anchor:middle;mso-width-relative:page;mso-height-relative:page;" fillcolor="#5B9BD5 [3204]" filled="t" stroked="t" coordsize="21600,21600" o:gfxdata="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Gj5ECPdAAAACwEAAA8AAAAAAAAAAQAgAAAAIgAAAGRycy9kb3ducmV2LnhtbFBLAQIU&#10;ABQAAAAIAIdO4kA4KDDHmQIAACsFAAAOAAAAAAAAAAEAIAAAACwBAABkcnMvZTJvRG9jLnhtbFBL&#10;BQYAAAAABgAGAFkBAAA3BgAAAAA=&#10;" adj="108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仿宋" w:hAnsi="仿宋" w:cs="仿宋" w:eastAsiaTheme="minorEastAsia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2140585" cy="4149725"/>
            <wp:effectExtent l="9525" t="9525" r="13970" b="16510"/>
            <wp:docPr id="32" name="图片 32" descr="058cedf1a6158d6b8ca30f70d12a5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058cedf1a6158d6b8ca30f70d12a5c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4149725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cs="仿宋"/>
          <w:kern w:val="0"/>
          <w:sz w:val="28"/>
          <w:szCs w:val="28"/>
          <w:lang w:val="en-US" w:eastAsia="zh-CN" w:bidi="ar"/>
        </w:rPr>
        <w:t xml:space="preserve">       </w:t>
      </w:r>
      <w:r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  <w:drawing>
          <wp:inline distT="0" distB="0" distL="114300" distR="114300">
            <wp:extent cx="2294255" cy="3975100"/>
            <wp:effectExtent l="9525" t="9525" r="12700" b="23495"/>
            <wp:docPr id="12" name="图片 12" descr="71b67c449dbab4368c3a4d5667d74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71b67c449dbab4368c3a4d5667d74c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3975100"/>
                    </a:xfrm>
                    <a:prstGeom prst="rect">
                      <a:avLst/>
                    </a:prstGeom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jc w:val="both"/>
        <w:rPr>
          <w:rFonts w:hint="eastAsia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020" w:right="1800" w:bottom="1440" w:left="1800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  <w:rPr>
        <w:rFonts w:hint="default"/>
        <w:sz w:val="21"/>
        <w:szCs w:val="21"/>
        <w:lang w:val="en-US"/>
      </w:rPr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329565" cy="203835"/>
          <wp:effectExtent l="0" t="0" r="5715" b="10160"/>
          <wp:docPr id="9" name="图片 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2" descr="IMG_256"/>
                  <pic:cNvPicPr>
                    <a:picLocks noChangeAspect="1"/>
                  </pic:cNvPicPr>
                </pic:nvPicPr>
                <pic:blipFill>
                  <a:blip r:embed="rId1"/>
                  <a:srcRect t="22993" b="18431"/>
                  <a:stretch>
                    <a:fillRect/>
                  </a:stretch>
                </pic:blipFill>
                <pic:spPr>
                  <a:xfrm>
                    <a:off x="0" y="0"/>
                    <a:ext cx="329565" cy="2038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sz w:val="24"/>
        <w:szCs w:val="24"/>
        <w:lang w:val="en-US" w:eastAsia="zh-CN"/>
      </w:rPr>
      <w:t xml:space="preserve">                                          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湖南招采猫信息技术有限公司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17875C"/>
    <w:multiLevelType w:val="singleLevel"/>
    <w:tmpl w:val="0E17875C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35D31DE2"/>
    <w:multiLevelType w:val="multilevel"/>
    <w:tmpl w:val="35D31DE2"/>
    <w:lvl w:ilvl="0" w:tentative="0">
      <w:start w:val="3"/>
      <w:numFmt w:val="decimal"/>
      <w:pStyle w:val="2"/>
      <w:lvlText w:val="%1."/>
      <w:lvlJc w:val="left"/>
      <w:pPr>
        <w:ind w:left="432" w:hanging="432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 w:ascii="宋体" w:hAnsi="宋体" w:eastAsia="宋体" w:cs="宋体"/>
      </w:rPr>
    </w:lvl>
    <w:lvl w:ilvl="2" w:tentative="0">
      <w:start w:val="2"/>
      <w:numFmt w:val="none"/>
      <w:pStyle w:val="4"/>
      <w:lvlText w:val="%1.%2."/>
      <w:lvlJc w:val="left"/>
      <w:pPr>
        <w:ind w:left="720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iYTc4MDUxNmI5NDRkN2E0MTUyN2RhMjVjN2JlNzAifQ=="/>
  </w:docVars>
  <w:rsids>
    <w:rsidRoot w:val="3AC80D8B"/>
    <w:rsid w:val="00416D92"/>
    <w:rsid w:val="01722DCC"/>
    <w:rsid w:val="01A10399"/>
    <w:rsid w:val="02D25A18"/>
    <w:rsid w:val="038D4CF6"/>
    <w:rsid w:val="040B06E5"/>
    <w:rsid w:val="044F0764"/>
    <w:rsid w:val="047F59F0"/>
    <w:rsid w:val="051905B8"/>
    <w:rsid w:val="05B247B9"/>
    <w:rsid w:val="060F6101"/>
    <w:rsid w:val="0652649E"/>
    <w:rsid w:val="07373E14"/>
    <w:rsid w:val="0B367BE5"/>
    <w:rsid w:val="0B4E0457"/>
    <w:rsid w:val="0E4604E7"/>
    <w:rsid w:val="0E6B1007"/>
    <w:rsid w:val="0F834951"/>
    <w:rsid w:val="0FE470A7"/>
    <w:rsid w:val="102341ED"/>
    <w:rsid w:val="109652CC"/>
    <w:rsid w:val="109B01DA"/>
    <w:rsid w:val="11C4574B"/>
    <w:rsid w:val="11E306E8"/>
    <w:rsid w:val="12BE3627"/>
    <w:rsid w:val="12C75624"/>
    <w:rsid w:val="12FE7EC7"/>
    <w:rsid w:val="131E3F13"/>
    <w:rsid w:val="14331E5F"/>
    <w:rsid w:val="14C21CE4"/>
    <w:rsid w:val="1511180E"/>
    <w:rsid w:val="151237B6"/>
    <w:rsid w:val="1626255B"/>
    <w:rsid w:val="166B783E"/>
    <w:rsid w:val="16A50D85"/>
    <w:rsid w:val="16BA2357"/>
    <w:rsid w:val="16D06F1A"/>
    <w:rsid w:val="17011D34"/>
    <w:rsid w:val="17A06925"/>
    <w:rsid w:val="17CE1409"/>
    <w:rsid w:val="181A368A"/>
    <w:rsid w:val="187173C2"/>
    <w:rsid w:val="1994121A"/>
    <w:rsid w:val="19A4554C"/>
    <w:rsid w:val="1AA84996"/>
    <w:rsid w:val="1BC2377B"/>
    <w:rsid w:val="1C3A1F70"/>
    <w:rsid w:val="1C5B5A42"/>
    <w:rsid w:val="1CB97FDB"/>
    <w:rsid w:val="1CE73C71"/>
    <w:rsid w:val="1D5B57FB"/>
    <w:rsid w:val="1DE42376"/>
    <w:rsid w:val="246F12D8"/>
    <w:rsid w:val="25875AFA"/>
    <w:rsid w:val="25E46BF3"/>
    <w:rsid w:val="26207658"/>
    <w:rsid w:val="26EB0A4A"/>
    <w:rsid w:val="27803CEE"/>
    <w:rsid w:val="279A6996"/>
    <w:rsid w:val="27E72880"/>
    <w:rsid w:val="288261C3"/>
    <w:rsid w:val="29CE019B"/>
    <w:rsid w:val="2A587DF1"/>
    <w:rsid w:val="2B3E4EAD"/>
    <w:rsid w:val="2B5F2AC6"/>
    <w:rsid w:val="2FB06A28"/>
    <w:rsid w:val="2FCA4F61"/>
    <w:rsid w:val="2FD63C44"/>
    <w:rsid w:val="321F3EBE"/>
    <w:rsid w:val="324E3C27"/>
    <w:rsid w:val="3271021E"/>
    <w:rsid w:val="32943604"/>
    <w:rsid w:val="32A25D21"/>
    <w:rsid w:val="34121293"/>
    <w:rsid w:val="349166D9"/>
    <w:rsid w:val="35A153FA"/>
    <w:rsid w:val="369B6DB8"/>
    <w:rsid w:val="37E55A25"/>
    <w:rsid w:val="38473E64"/>
    <w:rsid w:val="38490938"/>
    <w:rsid w:val="39D3713D"/>
    <w:rsid w:val="3AC80D8B"/>
    <w:rsid w:val="3BC25A54"/>
    <w:rsid w:val="3CEE733C"/>
    <w:rsid w:val="3CFA254B"/>
    <w:rsid w:val="3EAD64F8"/>
    <w:rsid w:val="3F9E5AC2"/>
    <w:rsid w:val="40751F09"/>
    <w:rsid w:val="40E65575"/>
    <w:rsid w:val="417F67C0"/>
    <w:rsid w:val="41A872D6"/>
    <w:rsid w:val="41C06DDF"/>
    <w:rsid w:val="41CC2DBB"/>
    <w:rsid w:val="426910DA"/>
    <w:rsid w:val="42B066AE"/>
    <w:rsid w:val="42D55C9F"/>
    <w:rsid w:val="439E2572"/>
    <w:rsid w:val="44C055DF"/>
    <w:rsid w:val="4516758F"/>
    <w:rsid w:val="453B44DF"/>
    <w:rsid w:val="45F81727"/>
    <w:rsid w:val="46384DBF"/>
    <w:rsid w:val="465D668F"/>
    <w:rsid w:val="4723522B"/>
    <w:rsid w:val="47D91D8D"/>
    <w:rsid w:val="489C332F"/>
    <w:rsid w:val="48F03833"/>
    <w:rsid w:val="48F50E49"/>
    <w:rsid w:val="4A451FB5"/>
    <w:rsid w:val="4A976925"/>
    <w:rsid w:val="4BF843A1"/>
    <w:rsid w:val="4C7B78B7"/>
    <w:rsid w:val="4F3A31AD"/>
    <w:rsid w:val="4F4B3188"/>
    <w:rsid w:val="4FB838C0"/>
    <w:rsid w:val="51D13AD5"/>
    <w:rsid w:val="522400A9"/>
    <w:rsid w:val="52A23644"/>
    <w:rsid w:val="52AD4524"/>
    <w:rsid w:val="52D9532E"/>
    <w:rsid w:val="531539DA"/>
    <w:rsid w:val="531F247A"/>
    <w:rsid w:val="532A657E"/>
    <w:rsid w:val="53C55039"/>
    <w:rsid w:val="541514B8"/>
    <w:rsid w:val="54E56216"/>
    <w:rsid w:val="54F66550"/>
    <w:rsid w:val="55AF3D71"/>
    <w:rsid w:val="57560D05"/>
    <w:rsid w:val="57901CD5"/>
    <w:rsid w:val="58D25455"/>
    <w:rsid w:val="5A9A2804"/>
    <w:rsid w:val="5B722D3A"/>
    <w:rsid w:val="5BD60666"/>
    <w:rsid w:val="5C131BF4"/>
    <w:rsid w:val="5C83669C"/>
    <w:rsid w:val="5CAB136A"/>
    <w:rsid w:val="5DF145B7"/>
    <w:rsid w:val="5E39312E"/>
    <w:rsid w:val="5E81678B"/>
    <w:rsid w:val="5EA11985"/>
    <w:rsid w:val="5FA665A1"/>
    <w:rsid w:val="5FEB6EBF"/>
    <w:rsid w:val="606C7D42"/>
    <w:rsid w:val="613B479D"/>
    <w:rsid w:val="61B72970"/>
    <w:rsid w:val="6312715D"/>
    <w:rsid w:val="63952BB5"/>
    <w:rsid w:val="63A3260A"/>
    <w:rsid w:val="63F70C60"/>
    <w:rsid w:val="63FF44D2"/>
    <w:rsid w:val="648242D5"/>
    <w:rsid w:val="65CC6636"/>
    <w:rsid w:val="65EF75FC"/>
    <w:rsid w:val="667B68BF"/>
    <w:rsid w:val="66D87988"/>
    <w:rsid w:val="68CB581D"/>
    <w:rsid w:val="69BD2C17"/>
    <w:rsid w:val="6A955B90"/>
    <w:rsid w:val="6B677778"/>
    <w:rsid w:val="6B7B2FD8"/>
    <w:rsid w:val="6B8237AB"/>
    <w:rsid w:val="6EEF2369"/>
    <w:rsid w:val="70E01096"/>
    <w:rsid w:val="733C5555"/>
    <w:rsid w:val="73F83569"/>
    <w:rsid w:val="7413125A"/>
    <w:rsid w:val="754643C6"/>
    <w:rsid w:val="766E40D5"/>
    <w:rsid w:val="781A42C2"/>
    <w:rsid w:val="7848405A"/>
    <w:rsid w:val="788049A7"/>
    <w:rsid w:val="795F6401"/>
    <w:rsid w:val="7BB3590E"/>
    <w:rsid w:val="7BD91ADE"/>
    <w:rsid w:val="7C837325"/>
    <w:rsid w:val="7CB77687"/>
    <w:rsid w:val="7CB837AD"/>
    <w:rsid w:val="7D902CB8"/>
    <w:rsid w:val="7DC001E9"/>
    <w:rsid w:val="7EDB383A"/>
    <w:rsid w:val="7F470AC9"/>
    <w:rsid w:val="7F61073F"/>
    <w:rsid w:val="7F645E05"/>
    <w:rsid w:val="7F69341C"/>
    <w:rsid w:val="7FB1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5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5"/>
    <w:link w:val="22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link w:val="2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9">
    <w:name w:val="Default Paragraph Font"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Indent Normal"/>
    <w:basedOn w:val="1"/>
    <w:link w:val="23"/>
    <w:qFormat/>
    <w:uiPriority w:val="0"/>
    <w:pPr>
      <w:spacing w:line="360" w:lineRule="auto"/>
      <w:ind w:firstLine="150" w:firstLineChars="150"/>
    </w:pPr>
    <w:rPr>
      <w:sz w:val="24"/>
    </w:rPr>
  </w:style>
  <w:style w:type="paragraph" w:styleId="12">
    <w:name w:val="toc 3"/>
    <w:basedOn w:val="1"/>
    <w:next w:val="1"/>
    <w:qFormat/>
    <w:uiPriority w:val="0"/>
    <w:pPr>
      <w:ind w:left="840" w:leftChars="400"/>
    </w:p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toc 1"/>
    <w:basedOn w:val="1"/>
    <w:next w:val="1"/>
    <w:qFormat/>
    <w:uiPriority w:val="0"/>
  </w:style>
  <w:style w:type="paragraph" w:styleId="16">
    <w:name w:val="toc 2"/>
    <w:basedOn w:val="1"/>
    <w:next w:val="1"/>
    <w:qFormat/>
    <w:uiPriority w:val="0"/>
    <w:pPr>
      <w:ind w:left="420" w:leftChars="200"/>
    </w:pPr>
  </w:style>
  <w:style w:type="paragraph" w:styleId="1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20">
    <w:name w:val="Hyperlink"/>
    <w:basedOn w:val="19"/>
    <w:qFormat/>
    <w:uiPriority w:val="0"/>
    <w:rPr>
      <w:color w:val="0000FF"/>
      <w:u w:val="single"/>
    </w:rPr>
  </w:style>
  <w:style w:type="character" w:customStyle="1" w:styleId="21">
    <w:name w:val="标题 4 Char"/>
    <w:link w:val="6"/>
    <w:qFormat/>
    <w:uiPriority w:val="0"/>
    <w:rPr>
      <w:rFonts w:ascii="Arial" w:hAnsi="Arial" w:eastAsia="黑体"/>
      <w:b/>
      <w:sz w:val="28"/>
    </w:rPr>
  </w:style>
  <w:style w:type="character" w:customStyle="1" w:styleId="22">
    <w:name w:val="标题 3 Char"/>
    <w:link w:val="4"/>
    <w:qFormat/>
    <w:uiPriority w:val="0"/>
    <w:rPr>
      <w:b/>
      <w:sz w:val="32"/>
    </w:rPr>
  </w:style>
  <w:style w:type="character" w:customStyle="1" w:styleId="23">
    <w:name w:val="Indent Normal Char"/>
    <w:link w:val="5"/>
    <w:qFormat/>
    <w:uiPriority w:val="0"/>
    <w:rPr>
      <w:sz w:val="24"/>
    </w:rPr>
  </w:style>
  <w:style w:type="character" w:customStyle="1" w:styleId="24">
    <w:name w:val="标题 1 Char"/>
    <w:link w:val="2"/>
    <w:qFormat/>
    <w:uiPriority w:val="0"/>
    <w:rPr>
      <w:b/>
      <w:kern w:val="44"/>
      <w:sz w:val="44"/>
    </w:rPr>
  </w:style>
  <w:style w:type="character" w:customStyle="1" w:styleId="25">
    <w:name w:val="标题 2 Char"/>
    <w:link w:val="3"/>
    <w:qFormat/>
    <w:uiPriority w:val="0"/>
    <w:rPr>
      <w:rFonts w:ascii="Arial" w:hAnsi="Arial" w:eastAsia="黑体"/>
      <w:b/>
      <w:sz w:val="32"/>
    </w:rPr>
  </w:style>
  <w:style w:type="paragraph" w:customStyle="1" w:styleId="2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7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8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29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3831</Words>
  <Characters>3944</Characters>
  <Lines>0</Lines>
  <Paragraphs>0</Paragraphs>
  <TotalTime>4</TotalTime>
  <ScaleCrop>false</ScaleCrop>
  <LinksUpToDate>false</LinksUpToDate>
  <CharactersWithSpaces>4113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2021-11-12T05:27:00Z</dcterms:created>
  <dc:creator>惠</dc:creator>
  <cp:lastModifiedBy>惠</cp:lastModifiedBy>
  <dcterms:modified xsi:type="dcterms:W3CDTF">2023-03-22T08:47:33Z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01AA115151634586B0136912E84B5D6B</vt:lpwstr>
  </property>
</Properties>
</file>