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DF9" w:rsidRDefault="001176D1">
      <w:pPr>
        <w:pStyle w:val="A8"/>
        <w:jc w:val="center"/>
        <w:rPr>
          <w:rFonts w:ascii="Times New Roman" w:hAnsi="Times New Roman" w:cs="Times New Roman" w:hint="default"/>
          <w:b/>
          <w:bCs/>
          <w:sz w:val="44"/>
          <w:szCs w:val="44"/>
          <w:lang w:val="zh-TW"/>
        </w:rPr>
      </w:pPr>
      <w:r>
        <w:rPr>
          <w:rFonts w:ascii="宋体" w:hAnsi="宋体" w:cs="宋体"/>
          <w:b/>
          <w:bCs/>
          <w:sz w:val="44"/>
          <w:szCs w:val="44"/>
          <w:lang w:val="zh-TW"/>
        </w:rPr>
        <w:t>长沙市国土资源网上交易</w:t>
      </w:r>
      <w:r w:rsidR="003F6191">
        <w:rPr>
          <w:rFonts w:ascii="宋体" w:hAnsi="宋体" w:cs="宋体"/>
          <w:b/>
          <w:bCs/>
          <w:sz w:val="44"/>
          <w:szCs w:val="44"/>
          <w:lang w:val="zh-TW"/>
        </w:rPr>
        <w:t>竞买保证金</w:t>
      </w:r>
    </w:p>
    <w:p w:rsidR="00F35DF9" w:rsidRDefault="001176D1">
      <w:pPr>
        <w:pStyle w:val="A8"/>
        <w:spacing w:before="240"/>
        <w:jc w:val="center"/>
        <w:rPr>
          <w:rFonts w:ascii="宋体" w:hAnsi="宋体" w:cs="宋体"/>
          <w:b/>
          <w:bCs/>
          <w:sz w:val="44"/>
          <w:szCs w:val="44"/>
          <w:lang w:val="zh-TW"/>
        </w:rPr>
      </w:pPr>
      <w:r>
        <w:rPr>
          <w:rFonts w:ascii="宋体" w:hAnsi="宋体" w:cs="宋体"/>
          <w:b/>
          <w:bCs/>
          <w:sz w:val="44"/>
          <w:szCs w:val="44"/>
          <w:lang w:val="zh-TW" w:eastAsia="zh-TW"/>
        </w:rPr>
        <w:t>交纳</w:t>
      </w:r>
      <w:r w:rsidR="003F6191">
        <w:rPr>
          <w:rFonts w:ascii="宋体" w:hAnsi="宋体" w:cs="宋体"/>
          <w:b/>
          <w:bCs/>
          <w:sz w:val="44"/>
          <w:szCs w:val="44"/>
          <w:lang w:val="zh-TW"/>
        </w:rPr>
        <w:t>、</w:t>
      </w:r>
      <w:r w:rsidR="003F6191">
        <w:rPr>
          <w:rFonts w:ascii="宋体" w:hAnsi="宋体" w:cs="宋体"/>
          <w:b/>
          <w:bCs/>
          <w:sz w:val="44"/>
          <w:szCs w:val="44"/>
          <w:lang w:val="zh-TW" w:eastAsia="zh-TW"/>
        </w:rPr>
        <w:t>退款</w:t>
      </w:r>
      <w:r w:rsidR="003F6191">
        <w:rPr>
          <w:rFonts w:ascii="宋体" w:hAnsi="宋体" w:cs="宋体"/>
          <w:b/>
          <w:bCs/>
          <w:sz w:val="44"/>
          <w:szCs w:val="44"/>
          <w:lang w:val="zh-TW"/>
        </w:rPr>
        <w:t>、</w:t>
      </w:r>
      <w:r w:rsidR="003F6191">
        <w:rPr>
          <w:rFonts w:ascii="宋体" w:hAnsi="宋体" w:cs="宋体"/>
          <w:b/>
          <w:bCs/>
          <w:sz w:val="44"/>
          <w:szCs w:val="44"/>
          <w:lang w:val="zh-TW" w:eastAsia="zh-TW"/>
        </w:rPr>
        <w:t>结转</w:t>
      </w:r>
      <w:r>
        <w:rPr>
          <w:rFonts w:ascii="宋体" w:hAnsi="宋体" w:cs="宋体"/>
          <w:b/>
          <w:bCs/>
          <w:sz w:val="44"/>
          <w:szCs w:val="44"/>
          <w:lang w:val="zh-TW" w:eastAsia="zh-TW"/>
        </w:rPr>
        <w:t>指南</w:t>
      </w:r>
    </w:p>
    <w:p w:rsidR="003F6191" w:rsidRDefault="003F6191">
      <w:pPr>
        <w:pStyle w:val="A8"/>
        <w:spacing w:before="240"/>
        <w:jc w:val="center"/>
        <w:rPr>
          <w:rFonts w:ascii="宋体" w:hAnsi="宋体" w:cs="宋体" w:hint="default"/>
          <w:b/>
          <w:bCs/>
          <w:sz w:val="44"/>
          <w:szCs w:val="44"/>
          <w:lang w:val="zh-TW"/>
        </w:rPr>
      </w:pPr>
      <w:r>
        <w:rPr>
          <w:rFonts w:ascii="宋体" w:hAnsi="宋体" w:cs="宋体"/>
          <w:b/>
          <w:bCs/>
          <w:sz w:val="44"/>
          <w:szCs w:val="44"/>
          <w:lang w:val="zh-TW"/>
        </w:rPr>
        <w:t>（长望浏宁四县（市、区）适用）</w:t>
      </w:r>
    </w:p>
    <w:p w:rsidR="00F35DF9" w:rsidRDefault="001176D1">
      <w:pPr>
        <w:pStyle w:val="A8"/>
        <w:spacing w:line="360" w:lineRule="auto"/>
        <w:jc w:val="center"/>
        <w:rPr>
          <w:rFonts w:ascii="Times New Roman" w:eastAsia="Times New Roman" w:hAnsi="Times New Roman" w:cs="Times New Roman" w:hint="default"/>
          <w:b/>
          <w:bCs/>
          <w:sz w:val="32"/>
          <w:szCs w:val="32"/>
          <w:lang w:val="zh-TW"/>
        </w:rPr>
      </w:pPr>
      <w:r>
        <w:rPr>
          <w:rFonts w:ascii="宋体" w:hAnsi="宋体" w:cs="宋体"/>
          <w:sz w:val="24"/>
          <w:szCs w:val="24"/>
          <w:lang w:val="zh-TW" w:eastAsia="zh-TW"/>
        </w:rPr>
        <w:t>(20</w:t>
      </w:r>
      <w:r>
        <w:rPr>
          <w:rFonts w:ascii="宋体" w:hAnsi="宋体" w:cs="宋体"/>
          <w:sz w:val="24"/>
          <w:szCs w:val="24"/>
        </w:rPr>
        <w:t>20</w:t>
      </w:r>
      <w:r>
        <w:rPr>
          <w:rFonts w:ascii="宋体" w:hAnsi="宋体" w:cs="宋体"/>
          <w:sz w:val="24"/>
          <w:szCs w:val="24"/>
          <w:lang w:val="zh-TW" w:eastAsia="zh-TW"/>
        </w:rPr>
        <w:t>年</w:t>
      </w:r>
      <w:r w:rsidR="00E918B3">
        <w:rPr>
          <w:rFonts w:ascii="宋体" w:hAnsi="宋体" w:cs="宋体"/>
          <w:sz w:val="24"/>
          <w:szCs w:val="24"/>
        </w:rPr>
        <w:t>9</w:t>
      </w:r>
      <w:r>
        <w:rPr>
          <w:rFonts w:ascii="宋体" w:hAnsi="宋体" w:cs="宋体"/>
          <w:sz w:val="24"/>
          <w:szCs w:val="24"/>
          <w:lang w:val="zh-TW" w:eastAsia="zh-TW"/>
        </w:rPr>
        <w:t>月修订）</w:t>
      </w:r>
    </w:p>
    <w:p w:rsidR="003F6191" w:rsidRDefault="003F6191">
      <w:pPr>
        <w:pStyle w:val="A8"/>
        <w:spacing w:line="360" w:lineRule="auto"/>
        <w:jc w:val="center"/>
        <w:rPr>
          <w:rFonts w:asciiTheme="minorEastAsia" w:eastAsiaTheme="minorEastAsia" w:hAnsiTheme="minorEastAsia" w:cs="Times New Roman"/>
          <w:b/>
          <w:bCs/>
          <w:sz w:val="24"/>
          <w:szCs w:val="24"/>
        </w:rPr>
      </w:pPr>
    </w:p>
    <w:p w:rsidR="003F6191" w:rsidRPr="003F6191" w:rsidRDefault="003F6191" w:rsidP="003F6191">
      <w:pPr>
        <w:pStyle w:val="A8"/>
        <w:spacing w:line="360" w:lineRule="auto"/>
        <w:jc w:val="left"/>
        <w:rPr>
          <w:rFonts w:asciiTheme="minorEastAsia" w:eastAsiaTheme="minorEastAsia" w:hAnsiTheme="minorEastAsia" w:cs="Times New Roman" w:hint="default"/>
          <w:b/>
          <w:bCs/>
          <w:sz w:val="32"/>
          <w:szCs w:val="32"/>
        </w:rPr>
      </w:pPr>
      <w:r w:rsidRPr="003F6191">
        <w:rPr>
          <w:rFonts w:asciiTheme="minorEastAsia" w:eastAsiaTheme="minorEastAsia" w:hAnsiTheme="minorEastAsia" w:cs="Times New Roman"/>
          <w:b/>
          <w:bCs/>
          <w:sz w:val="32"/>
          <w:szCs w:val="32"/>
        </w:rPr>
        <w:t>一、保证金交纳</w:t>
      </w:r>
    </w:p>
    <w:p w:rsidR="00F35DF9" w:rsidRDefault="001176D1">
      <w:pPr>
        <w:pStyle w:val="A8"/>
        <w:spacing w:line="360" w:lineRule="auto"/>
        <w:ind w:firstLine="630"/>
        <w:rPr>
          <w:rFonts w:asciiTheme="minorEastAsia" w:eastAsiaTheme="minorEastAsia" w:hAnsiTheme="minorEastAsia" w:cs="Times New Roman" w:hint="default"/>
          <w:sz w:val="24"/>
          <w:szCs w:val="24"/>
          <w:lang w:eastAsia="zh-TW"/>
        </w:rPr>
      </w:pPr>
      <w:r>
        <w:rPr>
          <w:rFonts w:asciiTheme="minorEastAsia" w:eastAsiaTheme="minorEastAsia" w:hAnsiTheme="minorEastAsia" w:cs="宋体"/>
          <w:sz w:val="24"/>
          <w:szCs w:val="24"/>
          <w:lang w:val="zh-TW" w:eastAsia="zh-TW"/>
        </w:rPr>
        <w:t>首先，您必须通过登录</w:t>
      </w:r>
      <w:r>
        <w:rPr>
          <w:rFonts w:asciiTheme="minorEastAsia" w:eastAsiaTheme="minorEastAsia" w:hAnsiTheme="minorEastAsia" w:hint="default"/>
          <w:sz w:val="24"/>
          <w:szCs w:val="24"/>
        </w:rPr>
        <w:t>“</w:t>
      </w:r>
      <w:r>
        <w:rPr>
          <w:rFonts w:asciiTheme="minorEastAsia" w:eastAsiaTheme="minorEastAsia" w:hAnsiTheme="minorEastAsia" w:cs="宋体"/>
          <w:sz w:val="24"/>
          <w:szCs w:val="24"/>
          <w:lang w:val="zh-TW"/>
        </w:rPr>
        <w:t>长沙市国土资源网上交易系统</w:t>
      </w:r>
      <w:r>
        <w:rPr>
          <w:rFonts w:asciiTheme="minorEastAsia" w:eastAsiaTheme="minorEastAsia" w:hAnsiTheme="minorEastAsia" w:hint="default"/>
          <w:sz w:val="24"/>
          <w:szCs w:val="24"/>
        </w:rPr>
        <w:t>”</w:t>
      </w:r>
      <w:r>
        <w:rPr>
          <w:rFonts w:asciiTheme="minorEastAsia" w:eastAsiaTheme="minorEastAsia" w:hAnsiTheme="minorEastAsia" w:cs="宋体"/>
          <w:sz w:val="24"/>
          <w:szCs w:val="24"/>
          <w:lang w:val="zh-TW" w:eastAsia="zh-TW"/>
        </w:rPr>
        <w:t>（以下简称</w:t>
      </w:r>
      <w:r>
        <w:rPr>
          <w:rFonts w:asciiTheme="minorEastAsia" w:eastAsiaTheme="minorEastAsia" w:hAnsiTheme="minorEastAsia" w:hint="default"/>
          <w:sz w:val="24"/>
          <w:szCs w:val="24"/>
        </w:rPr>
        <w:t>“</w:t>
      </w:r>
      <w:r>
        <w:rPr>
          <w:rFonts w:asciiTheme="minorEastAsia" w:eastAsiaTheme="minorEastAsia" w:hAnsiTheme="minorEastAsia" w:cs="宋体"/>
          <w:sz w:val="24"/>
          <w:szCs w:val="24"/>
          <w:lang w:val="zh-TW" w:eastAsia="zh-TW"/>
        </w:rPr>
        <w:t>网挂系统</w:t>
      </w:r>
      <w:r>
        <w:rPr>
          <w:rFonts w:asciiTheme="minorEastAsia" w:eastAsiaTheme="minorEastAsia" w:hAnsiTheme="minorEastAsia" w:hint="default"/>
          <w:sz w:val="24"/>
          <w:szCs w:val="24"/>
        </w:rPr>
        <w:t>”</w:t>
      </w:r>
      <w:r>
        <w:rPr>
          <w:rFonts w:asciiTheme="minorEastAsia" w:eastAsiaTheme="minorEastAsia" w:hAnsiTheme="minorEastAsia" w:cs="宋体"/>
          <w:sz w:val="24"/>
          <w:szCs w:val="24"/>
          <w:lang w:val="zh-TW" w:eastAsia="zh-TW"/>
        </w:rPr>
        <w:t>），对意向竞买地块递交竞买申请，由网挂系统产生相应的保证金交纳随机账号，如下图。</w:t>
      </w:r>
    </w:p>
    <w:p w:rsidR="00F35DF9" w:rsidRDefault="001176D1">
      <w:pPr>
        <w:pStyle w:val="A8"/>
        <w:spacing w:line="360" w:lineRule="auto"/>
        <w:jc w:val="center"/>
        <w:rPr>
          <w:rFonts w:asciiTheme="minorEastAsia" w:eastAsiaTheme="minorEastAsia" w:hAnsiTheme="minorEastAsia" w:cs="楷体_GB2312" w:hint="default"/>
          <w:sz w:val="24"/>
          <w:szCs w:val="24"/>
          <w:lang w:val="zh-TW"/>
        </w:rPr>
      </w:pPr>
      <w:r>
        <w:rPr>
          <w:rFonts w:asciiTheme="minorEastAsia" w:eastAsiaTheme="minorEastAsia" w:hAnsiTheme="minorEastAsia"/>
          <w:noProof/>
          <w:sz w:val="24"/>
          <w:szCs w:val="24"/>
        </w:rPr>
        <w:drawing>
          <wp:inline distT="0" distB="0" distL="114300" distR="114300">
            <wp:extent cx="5268595" cy="2456180"/>
            <wp:effectExtent l="0" t="0" r="8255" b="127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cstate="print"/>
                    <a:stretch>
                      <a:fillRect/>
                    </a:stretch>
                  </pic:blipFill>
                  <pic:spPr>
                    <a:xfrm>
                      <a:off x="0" y="0"/>
                      <a:ext cx="5268595" cy="2456180"/>
                    </a:xfrm>
                    <a:prstGeom prst="rect">
                      <a:avLst/>
                    </a:prstGeom>
                    <a:noFill/>
                    <a:ln>
                      <a:noFill/>
                    </a:ln>
                  </pic:spPr>
                </pic:pic>
              </a:graphicData>
            </a:graphic>
          </wp:inline>
        </w:drawing>
      </w:r>
    </w:p>
    <w:p w:rsidR="00F35DF9" w:rsidRDefault="001176D1">
      <w:pPr>
        <w:pStyle w:val="A8"/>
        <w:spacing w:line="360" w:lineRule="auto"/>
        <w:jc w:val="center"/>
        <w:rPr>
          <w:rFonts w:asciiTheme="minorEastAsia" w:eastAsiaTheme="minorEastAsia" w:hAnsiTheme="minorEastAsia" w:cs="楷体_GB2312" w:hint="default"/>
          <w:lang w:val="zh-TW"/>
        </w:rPr>
      </w:pPr>
      <w:r>
        <w:rPr>
          <w:rFonts w:asciiTheme="minorEastAsia" w:eastAsiaTheme="minorEastAsia" w:hAnsiTheme="minorEastAsia" w:cs="楷体_GB2312"/>
          <w:lang w:val="zh-TW" w:eastAsia="zh-TW"/>
        </w:rPr>
        <w:t>保证金交纳随机账号生成例图</w:t>
      </w:r>
    </w:p>
    <w:p w:rsidR="00F35DF9" w:rsidRDefault="00F35DF9">
      <w:pPr>
        <w:pStyle w:val="A8"/>
        <w:spacing w:line="360" w:lineRule="auto"/>
        <w:jc w:val="center"/>
        <w:rPr>
          <w:rFonts w:asciiTheme="minorEastAsia" w:eastAsiaTheme="minorEastAsia" w:hAnsiTheme="minorEastAsia" w:cs="楷体_GB2312" w:hint="default"/>
          <w:sz w:val="13"/>
          <w:szCs w:val="13"/>
          <w:lang w:val="zh-TW"/>
        </w:rPr>
      </w:pPr>
    </w:p>
    <w:p w:rsidR="00F35DF9" w:rsidRDefault="001176D1">
      <w:pPr>
        <w:pStyle w:val="A8"/>
        <w:spacing w:line="360" w:lineRule="auto"/>
        <w:ind w:firstLineChars="200" w:firstLine="482"/>
        <w:rPr>
          <w:rFonts w:asciiTheme="minorEastAsia" w:eastAsiaTheme="minorEastAsia" w:hAnsiTheme="minorEastAsia" w:cs="楷体_GB2312" w:hint="default"/>
          <w:sz w:val="24"/>
          <w:szCs w:val="24"/>
        </w:rPr>
      </w:pPr>
      <w:r>
        <w:rPr>
          <w:rFonts w:asciiTheme="minorEastAsia" w:eastAsiaTheme="minorEastAsia" w:hAnsiTheme="minorEastAsia" w:cs="楷体_GB2312"/>
          <w:b/>
          <w:sz w:val="24"/>
          <w:szCs w:val="24"/>
          <w:lang w:val="zh-TW" w:eastAsia="zh-TW"/>
        </w:rPr>
        <w:t>说明：</w:t>
      </w:r>
      <w:r>
        <w:rPr>
          <w:rFonts w:asciiTheme="minorEastAsia" w:eastAsiaTheme="minorEastAsia" w:hAnsiTheme="minorEastAsia" w:cs="楷体_GB2312"/>
          <w:sz w:val="24"/>
          <w:szCs w:val="24"/>
          <w:lang w:val="zh-TW" w:eastAsia="zh-TW"/>
        </w:rPr>
        <w:t>保证金交纳随机账号为网挂系统随机产生的</w:t>
      </w:r>
      <w:r>
        <w:rPr>
          <w:rFonts w:asciiTheme="minorEastAsia" w:eastAsiaTheme="minorEastAsia" w:hAnsiTheme="minorEastAsia" w:cs="楷体_GB2312"/>
          <w:sz w:val="24"/>
          <w:szCs w:val="24"/>
        </w:rPr>
        <w:t>12</w:t>
      </w:r>
      <w:r>
        <w:rPr>
          <w:rFonts w:asciiTheme="minorEastAsia" w:eastAsiaTheme="minorEastAsia" w:hAnsiTheme="minorEastAsia" w:cs="楷体_GB2312"/>
          <w:sz w:val="24"/>
          <w:szCs w:val="24"/>
          <w:lang w:val="zh-TW" w:eastAsia="zh-TW"/>
        </w:rPr>
        <w:t>位数账号，如上图</w:t>
      </w:r>
      <w:r>
        <w:rPr>
          <w:rFonts w:asciiTheme="minorEastAsia" w:eastAsiaTheme="minorEastAsia" w:hAnsiTheme="minorEastAsia" w:cs="楷体_GB2312"/>
          <w:sz w:val="24"/>
          <w:szCs w:val="24"/>
        </w:rPr>
        <w:t>12</w:t>
      </w:r>
      <w:r>
        <w:rPr>
          <w:rFonts w:asciiTheme="minorEastAsia" w:eastAsiaTheme="minorEastAsia" w:hAnsiTheme="minorEastAsia" w:cs="楷体_GB2312"/>
          <w:sz w:val="24"/>
          <w:szCs w:val="24"/>
          <w:lang w:val="zh-TW" w:eastAsia="zh-TW"/>
        </w:rPr>
        <w:t>位红色数字，每一竞买人竞买不同土地产生相对应的保证金交纳账号，如同一竞买人竞买多宗土地，将生成多个交纳账号，竞买人须向各个账号及时足额交纳相应保证金。</w:t>
      </w:r>
    </w:p>
    <w:p w:rsidR="00F35DF9" w:rsidRDefault="001176D1">
      <w:pPr>
        <w:pStyle w:val="A8"/>
        <w:spacing w:line="360" w:lineRule="auto"/>
        <w:ind w:firstLineChars="200" w:firstLine="480"/>
        <w:rPr>
          <w:rFonts w:asciiTheme="minorEastAsia" w:eastAsiaTheme="minorEastAsia" w:hAnsiTheme="minorEastAsia" w:cs="Times New Roman" w:hint="default"/>
          <w:color w:val="auto"/>
          <w:sz w:val="24"/>
          <w:szCs w:val="24"/>
        </w:rPr>
      </w:pPr>
      <w:r>
        <w:rPr>
          <w:rFonts w:asciiTheme="minorEastAsia" w:eastAsiaTheme="minorEastAsia" w:hAnsiTheme="minorEastAsia"/>
          <w:sz w:val="24"/>
          <w:szCs w:val="24"/>
        </w:rPr>
        <w:t>1</w:t>
      </w:r>
      <w:r>
        <w:rPr>
          <w:rFonts w:asciiTheme="minorEastAsia" w:eastAsiaTheme="minorEastAsia" w:hAnsiTheme="minorEastAsia" w:cs="宋体"/>
          <w:sz w:val="24"/>
          <w:szCs w:val="24"/>
          <w:lang w:val="zh-TW" w:eastAsia="zh-TW"/>
        </w:rPr>
        <w:t>、请您严格按照保证金交纳指南中的方法将保证金及时足额交纳至网挂系统生成的相应保证金交纳账户中，如因填单不规范或付款流程操作有误造成保</w:t>
      </w:r>
      <w:r>
        <w:rPr>
          <w:rFonts w:asciiTheme="minorEastAsia" w:eastAsiaTheme="minorEastAsia" w:hAnsiTheme="minorEastAsia" w:cs="宋体"/>
          <w:color w:val="auto"/>
          <w:sz w:val="24"/>
          <w:szCs w:val="24"/>
          <w:lang w:val="zh-TW" w:eastAsia="zh-TW"/>
        </w:rPr>
        <w:t>证金未能及时到账影响竞买，由付款人承担责任。收款人概不负责。</w:t>
      </w:r>
    </w:p>
    <w:p w:rsidR="00F35DF9" w:rsidRDefault="001176D1">
      <w:pPr>
        <w:pStyle w:val="A8"/>
        <w:spacing w:line="360" w:lineRule="auto"/>
        <w:ind w:firstLine="482"/>
        <w:rPr>
          <w:rFonts w:asciiTheme="minorEastAsia" w:eastAsiaTheme="minorEastAsia" w:hAnsiTheme="minorEastAsia" w:cs="Times New Roman" w:hint="default"/>
          <w:bCs/>
          <w:color w:val="auto"/>
          <w:sz w:val="24"/>
          <w:szCs w:val="24"/>
        </w:rPr>
      </w:pPr>
      <w:r>
        <w:rPr>
          <w:rFonts w:asciiTheme="minorEastAsia" w:eastAsiaTheme="minorEastAsia" w:hAnsiTheme="minorEastAsia"/>
          <w:bCs/>
          <w:color w:val="auto"/>
          <w:sz w:val="24"/>
          <w:szCs w:val="24"/>
        </w:rPr>
        <w:t>2</w:t>
      </w:r>
      <w:r>
        <w:rPr>
          <w:rFonts w:asciiTheme="minorEastAsia" w:eastAsiaTheme="minorEastAsia" w:hAnsiTheme="minorEastAsia" w:cs="宋体"/>
          <w:bCs/>
          <w:color w:val="auto"/>
          <w:sz w:val="24"/>
          <w:szCs w:val="24"/>
          <w:lang w:val="zh-TW" w:eastAsia="zh-TW"/>
        </w:rPr>
        <w:t>、保证金到账时间以网挂系统服务器通知的到账时间为准。</w:t>
      </w:r>
    </w:p>
    <w:p w:rsidR="00F35DF9" w:rsidRDefault="001176D1">
      <w:pPr>
        <w:pStyle w:val="A8"/>
        <w:spacing w:line="360" w:lineRule="auto"/>
        <w:ind w:firstLine="480"/>
        <w:rPr>
          <w:rFonts w:asciiTheme="minorEastAsia" w:eastAsiaTheme="minorEastAsia" w:hAnsiTheme="minorEastAsia" w:hint="default"/>
          <w:sz w:val="24"/>
          <w:szCs w:val="24"/>
        </w:rPr>
      </w:pPr>
      <w:r>
        <w:rPr>
          <w:rFonts w:asciiTheme="minorEastAsia" w:eastAsiaTheme="minorEastAsia" w:hAnsiTheme="minorEastAsia"/>
          <w:sz w:val="24"/>
          <w:szCs w:val="24"/>
        </w:rPr>
        <w:t>3</w:t>
      </w:r>
      <w:r>
        <w:rPr>
          <w:rFonts w:asciiTheme="minorEastAsia" w:eastAsiaTheme="minorEastAsia" w:hAnsiTheme="minorEastAsia" w:cs="宋体"/>
          <w:sz w:val="24"/>
          <w:szCs w:val="24"/>
          <w:lang w:val="zh-TW" w:eastAsia="zh-TW"/>
        </w:rPr>
        <w:t>、</w:t>
      </w:r>
      <w:r>
        <w:rPr>
          <w:rFonts w:asciiTheme="minorEastAsia" w:hAnsiTheme="minorEastAsia" w:cs="宋体"/>
          <w:sz w:val="24"/>
          <w:szCs w:val="24"/>
          <w:lang w:val="zh-TW" w:eastAsia="zh-TW"/>
        </w:rPr>
        <w:t>长沙公共资源交易中心</w:t>
      </w:r>
      <w:r>
        <w:rPr>
          <w:rFonts w:asciiTheme="minorEastAsia" w:hAnsiTheme="minorEastAsia" w:cs="宋体"/>
          <w:sz w:val="24"/>
          <w:szCs w:val="24"/>
          <w:lang w:val="zh-TW"/>
        </w:rPr>
        <w:t>交易三处</w:t>
      </w:r>
      <w:r>
        <w:rPr>
          <w:rFonts w:asciiTheme="minorEastAsia" w:hAnsiTheme="minorEastAsia" w:cs="宋体"/>
          <w:sz w:val="24"/>
          <w:szCs w:val="24"/>
          <w:lang w:val="zh-TW" w:eastAsia="zh-TW"/>
        </w:rPr>
        <w:t>咨询电话：</w:t>
      </w:r>
      <w:r>
        <w:rPr>
          <w:rFonts w:asciiTheme="minorEastAsia" w:hAnsiTheme="minorEastAsia"/>
          <w:sz w:val="24"/>
          <w:szCs w:val="24"/>
        </w:rPr>
        <w:t>0731-89938892、财务管理处</w:t>
      </w:r>
      <w:r>
        <w:rPr>
          <w:rFonts w:asciiTheme="minorEastAsia" w:hAnsiTheme="minorEastAsia"/>
          <w:sz w:val="24"/>
          <w:szCs w:val="24"/>
        </w:rPr>
        <w:lastRenderedPageBreak/>
        <w:t>咨询电话：0731-89938942</w:t>
      </w:r>
    </w:p>
    <w:p w:rsidR="00F35DF9" w:rsidRDefault="001176D1">
      <w:pPr>
        <w:pStyle w:val="A8"/>
        <w:spacing w:line="360" w:lineRule="auto"/>
        <w:ind w:firstLine="840"/>
        <w:rPr>
          <w:rFonts w:asciiTheme="minorEastAsia" w:eastAsiaTheme="minorEastAsia" w:hAnsiTheme="minorEastAsia" w:cs="Times New Roman" w:hint="default"/>
          <w:sz w:val="24"/>
          <w:szCs w:val="24"/>
        </w:rPr>
      </w:pPr>
      <w:r>
        <w:rPr>
          <w:rFonts w:asciiTheme="minorEastAsia" w:eastAsiaTheme="minorEastAsia" w:hAnsiTheme="minorEastAsia" w:cs="宋体"/>
          <w:sz w:val="24"/>
          <w:szCs w:val="24"/>
          <w:lang w:val="zh-TW" w:eastAsia="zh-TW"/>
        </w:rPr>
        <w:t>地址：长沙市岳麓区岳华路</w:t>
      </w:r>
      <w:r>
        <w:rPr>
          <w:rFonts w:asciiTheme="minorEastAsia" w:eastAsiaTheme="minorEastAsia" w:hAnsiTheme="minorEastAsia"/>
          <w:sz w:val="24"/>
          <w:szCs w:val="24"/>
        </w:rPr>
        <w:t>279</w:t>
      </w:r>
      <w:r>
        <w:rPr>
          <w:rFonts w:asciiTheme="minorEastAsia" w:eastAsiaTheme="minorEastAsia" w:hAnsiTheme="minorEastAsia" w:cs="宋体"/>
          <w:sz w:val="24"/>
          <w:szCs w:val="24"/>
          <w:lang w:val="zh-TW" w:eastAsia="zh-TW"/>
        </w:rPr>
        <w:t>号</w:t>
      </w:r>
    </w:p>
    <w:p w:rsidR="00F35DF9" w:rsidRDefault="001176D1">
      <w:pPr>
        <w:pStyle w:val="A8"/>
        <w:spacing w:line="360" w:lineRule="auto"/>
        <w:ind w:firstLine="840"/>
        <w:rPr>
          <w:rFonts w:asciiTheme="minorEastAsia" w:eastAsiaTheme="minorEastAsia" w:hAnsiTheme="minorEastAsia" w:cs="宋体" w:hint="default"/>
          <w:sz w:val="24"/>
          <w:szCs w:val="24"/>
          <w:lang w:val="zh-TW" w:eastAsia="zh-TW"/>
        </w:rPr>
      </w:pPr>
      <w:r>
        <w:rPr>
          <w:rFonts w:asciiTheme="minorEastAsia" w:eastAsiaTheme="minorEastAsia" w:hAnsiTheme="minorEastAsia" w:cs="宋体"/>
          <w:sz w:val="24"/>
          <w:szCs w:val="24"/>
        </w:rPr>
        <w:t>中国银行长沙市北大桥支行</w:t>
      </w:r>
      <w:r>
        <w:rPr>
          <w:rFonts w:asciiTheme="minorEastAsia" w:eastAsiaTheme="minorEastAsia" w:hAnsiTheme="minorEastAsia" w:cs="宋体"/>
          <w:sz w:val="24"/>
          <w:szCs w:val="24"/>
          <w:lang w:val="zh-TW" w:eastAsia="zh-TW"/>
        </w:rPr>
        <w:t>业务咨询电话：</w:t>
      </w:r>
      <w:r>
        <w:rPr>
          <w:rFonts w:asciiTheme="minorEastAsia" w:eastAsiaTheme="minorEastAsia" w:hAnsiTheme="minorEastAsia"/>
          <w:sz w:val="24"/>
          <w:szCs w:val="24"/>
        </w:rPr>
        <w:t>0731-85862877</w:t>
      </w:r>
    </w:p>
    <w:p w:rsidR="00F35DF9" w:rsidRDefault="001176D1">
      <w:pPr>
        <w:pStyle w:val="A8"/>
        <w:spacing w:line="360" w:lineRule="auto"/>
        <w:ind w:firstLine="840"/>
        <w:rPr>
          <w:rFonts w:asciiTheme="minorEastAsia" w:eastAsiaTheme="minorEastAsia" w:hAnsiTheme="minorEastAsia" w:cs="Times New Roman" w:hint="default"/>
          <w:sz w:val="24"/>
          <w:szCs w:val="24"/>
        </w:rPr>
      </w:pPr>
      <w:r>
        <w:rPr>
          <w:rFonts w:asciiTheme="minorEastAsia" w:eastAsiaTheme="minorEastAsia" w:hAnsiTheme="minorEastAsia" w:cs="宋体"/>
          <w:sz w:val="24"/>
          <w:szCs w:val="24"/>
          <w:lang w:val="zh-TW" w:eastAsia="zh-TW"/>
        </w:rPr>
        <w:t>地址：长沙市岳麓区</w:t>
      </w:r>
      <w:r>
        <w:rPr>
          <w:rFonts w:asciiTheme="minorEastAsia" w:eastAsiaTheme="minorEastAsia" w:hAnsiTheme="minorEastAsia" w:cs="宋体"/>
          <w:sz w:val="24"/>
          <w:szCs w:val="24"/>
          <w:lang w:val="zh-TW"/>
        </w:rPr>
        <w:t>银杉路</w:t>
      </w:r>
      <w:r>
        <w:rPr>
          <w:rFonts w:asciiTheme="minorEastAsia" w:eastAsiaTheme="minorEastAsia" w:hAnsiTheme="minorEastAsia" w:cs="宋体"/>
          <w:sz w:val="24"/>
          <w:szCs w:val="24"/>
        </w:rPr>
        <w:t>1</w:t>
      </w:r>
      <w:r>
        <w:rPr>
          <w:rFonts w:asciiTheme="minorEastAsia" w:eastAsiaTheme="minorEastAsia" w:hAnsiTheme="minorEastAsia" w:cs="宋体"/>
          <w:sz w:val="24"/>
          <w:szCs w:val="24"/>
          <w:lang w:val="zh-TW" w:eastAsia="zh-TW"/>
        </w:rPr>
        <w:t>号</w:t>
      </w:r>
    </w:p>
    <w:p w:rsidR="00F35DF9" w:rsidRDefault="00F35DF9">
      <w:pPr>
        <w:pStyle w:val="A8"/>
        <w:spacing w:line="360" w:lineRule="auto"/>
        <w:ind w:firstLine="630"/>
        <w:rPr>
          <w:rFonts w:asciiTheme="minorEastAsia" w:eastAsiaTheme="minorEastAsia" w:hAnsiTheme="minorEastAsia" w:cs="楷体_GB2312" w:hint="default"/>
          <w:color w:val="auto"/>
          <w:sz w:val="24"/>
          <w:szCs w:val="24"/>
        </w:rPr>
      </w:pPr>
    </w:p>
    <w:p w:rsidR="00F35DF9" w:rsidRDefault="001176D1">
      <w:pPr>
        <w:pStyle w:val="A8"/>
        <w:spacing w:line="360" w:lineRule="auto"/>
        <w:ind w:firstLineChars="200" w:firstLine="480"/>
        <w:rPr>
          <w:rFonts w:asciiTheme="minorEastAsia" w:eastAsiaTheme="minorEastAsia" w:hAnsiTheme="minorEastAsia" w:cs="Times New Roman" w:hint="default"/>
          <w:color w:val="auto"/>
          <w:sz w:val="24"/>
          <w:szCs w:val="24"/>
          <w:lang w:val="zh-TW" w:eastAsia="zh-TW"/>
        </w:rPr>
      </w:pPr>
      <w:r>
        <w:rPr>
          <w:rFonts w:asciiTheme="minorEastAsia" w:eastAsiaTheme="minorEastAsia" w:hAnsiTheme="minorEastAsia" w:cs="宋体"/>
          <w:color w:val="auto"/>
          <w:sz w:val="24"/>
          <w:szCs w:val="24"/>
          <w:lang w:val="zh-TW" w:eastAsia="zh-TW"/>
        </w:rPr>
        <w:t>在获得保证金交纳账号之后，可选择银行</w:t>
      </w:r>
      <w:r>
        <w:rPr>
          <w:rFonts w:asciiTheme="minorEastAsia" w:eastAsiaTheme="minorEastAsia" w:hAnsiTheme="minorEastAsia" w:cs="宋体"/>
          <w:color w:val="auto"/>
          <w:sz w:val="24"/>
          <w:szCs w:val="24"/>
          <w:lang w:val="zh-TW"/>
        </w:rPr>
        <w:t>柜台</w:t>
      </w:r>
      <w:r>
        <w:rPr>
          <w:rFonts w:asciiTheme="minorEastAsia" w:eastAsiaTheme="minorEastAsia" w:hAnsiTheme="minorEastAsia" w:cs="宋体"/>
          <w:color w:val="auto"/>
          <w:sz w:val="24"/>
          <w:szCs w:val="24"/>
          <w:lang w:val="zh-TW" w:eastAsia="zh-TW"/>
        </w:rPr>
        <w:t>转</w:t>
      </w:r>
      <w:r>
        <w:rPr>
          <w:rFonts w:asciiTheme="minorEastAsia" w:eastAsiaTheme="minorEastAsia" w:hAnsiTheme="minorEastAsia" w:cs="宋体"/>
          <w:color w:val="auto"/>
          <w:sz w:val="24"/>
          <w:szCs w:val="24"/>
          <w:lang w:val="zh-TW"/>
        </w:rPr>
        <w:t>账、网银转账、现金交纳等</w:t>
      </w:r>
      <w:r>
        <w:rPr>
          <w:rFonts w:asciiTheme="minorEastAsia" w:eastAsiaTheme="minorEastAsia" w:hAnsiTheme="minorEastAsia" w:cs="宋体"/>
          <w:color w:val="auto"/>
          <w:sz w:val="24"/>
          <w:szCs w:val="24"/>
          <w:lang w:val="zh-TW" w:eastAsia="zh-TW"/>
        </w:rPr>
        <w:t>方式交纳保证金，操作方法如下：</w:t>
      </w:r>
    </w:p>
    <w:p w:rsidR="00F35DF9" w:rsidRDefault="00864455">
      <w:pPr>
        <w:pStyle w:val="A8"/>
        <w:spacing w:before="156" w:line="360" w:lineRule="auto"/>
        <w:ind w:firstLineChars="196" w:firstLine="472"/>
        <w:rPr>
          <w:rFonts w:asciiTheme="minorEastAsia" w:eastAsiaTheme="minorEastAsia" w:hAnsiTheme="minorEastAsia" w:cs="黑体" w:hint="default"/>
          <w:b/>
          <w:bCs/>
          <w:color w:val="auto"/>
          <w:sz w:val="24"/>
          <w:szCs w:val="24"/>
          <w:lang w:val="zh-TW"/>
        </w:rPr>
      </w:pPr>
      <w:r>
        <w:rPr>
          <w:rFonts w:asciiTheme="minorEastAsia" w:eastAsiaTheme="minorEastAsia" w:hAnsiTheme="minorEastAsia" w:cs="黑体"/>
          <w:b/>
          <w:bCs/>
          <w:color w:val="auto"/>
          <w:sz w:val="24"/>
          <w:szCs w:val="24"/>
          <w:lang w:val="zh-TW"/>
        </w:rPr>
        <w:t>（一）、</w:t>
      </w:r>
      <w:r w:rsidR="001176D1">
        <w:rPr>
          <w:rFonts w:asciiTheme="minorEastAsia" w:eastAsiaTheme="minorEastAsia" w:hAnsiTheme="minorEastAsia" w:cs="黑体"/>
          <w:b/>
          <w:bCs/>
          <w:color w:val="auto"/>
          <w:sz w:val="24"/>
          <w:szCs w:val="24"/>
          <w:lang w:val="zh-TW" w:eastAsia="zh-TW"/>
        </w:rPr>
        <w:t>竞买人</w:t>
      </w:r>
      <w:r w:rsidR="001176D1">
        <w:rPr>
          <w:rFonts w:asciiTheme="minorEastAsia" w:eastAsiaTheme="minorEastAsia" w:hAnsiTheme="minorEastAsia" w:cs="黑体"/>
          <w:b/>
          <w:bCs/>
          <w:color w:val="auto"/>
          <w:sz w:val="24"/>
          <w:szCs w:val="24"/>
          <w:lang w:val="zh-TW"/>
        </w:rPr>
        <w:t>选择柜台转账的方式交纳保证金：</w:t>
      </w:r>
    </w:p>
    <w:p w:rsidR="00F35DF9" w:rsidRDefault="001176D1">
      <w:pPr>
        <w:pStyle w:val="A8"/>
        <w:spacing w:before="156" w:line="360" w:lineRule="auto"/>
        <w:ind w:firstLineChars="196" w:firstLine="472"/>
        <w:rPr>
          <w:rFonts w:asciiTheme="minorEastAsia" w:eastAsiaTheme="minorEastAsia" w:hAnsiTheme="minorEastAsia" w:cs="黑体" w:hint="default"/>
          <w:b/>
          <w:bCs/>
          <w:sz w:val="24"/>
          <w:szCs w:val="24"/>
          <w:lang w:val="zh-TW"/>
        </w:rPr>
      </w:pPr>
      <w:r>
        <w:rPr>
          <w:rFonts w:asciiTheme="minorEastAsia" w:eastAsiaTheme="minorEastAsia" w:hAnsiTheme="minorEastAsia" w:cs="黑体"/>
          <w:b/>
          <w:bCs/>
          <w:sz w:val="24"/>
          <w:szCs w:val="24"/>
          <w:lang w:val="zh-TW"/>
        </w:rPr>
        <w:t>1、中国</w:t>
      </w:r>
      <w:r>
        <w:rPr>
          <w:rFonts w:asciiTheme="minorEastAsia" w:eastAsiaTheme="minorEastAsia" w:hAnsiTheme="minorEastAsia" w:cs="黑体"/>
          <w:b/>
          <w:bCs/>
          <w:sz w:val="24"/>
          <w:szCs w:val="24"/>
          <w:lang w:val="zh-TW" w:eastAsia="zh-TW"/>
        </w:rPr>
        <w:t>银行开户的竞买人：</w:t>
      </w:r>
    </w:p>
    <w:p w:rsidR="00F35DF9" w:rsidRDefault="001176D1">
      <w:pPr>
        <w:pStyle w:val="A8"/>
        <w:spacing w:before="156" w:line="360" w:lineRule="auto"/>
        <w:ind w:firstLineChars="196" w:firstLine="472"/>
        <w:rPr>
          <w:rFonts w:asciiTheme="minorEastAsia" w:eastAsiaTheme="minorEastAsia" w:hAnsiTheme="minorEastAsia" w:cs="黑体" w:hint="default"/>
          <w:b/>
          <w:bCs/>
          <w:sz w:val="24"/>
          <w:szCs w:val="24"/>
          <w:lang w:val="zh-TW" w:eastAsia="zh-TW"/>
        </w:rPr>
      </w:pPr>
      <w:r>
        <w:rPr>
          <w:rFonts w:asciiTheme="minorEastAsia" w:eastAsiaTheme="minorEastAsia" w:hAnsiTheme="minorEastAsia" w:cs="黑体"/>
          <w:b/>
          <w:bCs/>
          <w:sz w:val="24"/>
          <w:szCs w:val="24"/>
          <w:lang w:val="zh-TW" w:eastAsia="zh-TW"/>
        </w:rPr>
        <w:t>系统内部转</w:t>
      </w:r>
      <w:r>
        <w:rPr>
          <w:rFonts w:asciiTheme="minorEastAsia" w:eastAsiaTheme="minorEastAsia" w:hAnsiTheme="minorEastAsia" w:cs="黑体"/>
          <w:b/>
          <w:bCs/>
          <w:sz w:val="24"/>
          <w:szCs w:val="24"/>
          <w:lang w:val="zh-TW"/>
        </w:rPr>
        <w:t>账</w:t>
      </w:r>
      <w:r>
        <w:rPr>
          <w:rFonts w:asciiTheme="minorEastAsia" w:eastAsiaTheme="minorEastAsia" w:hAnsiTheme="minorEastAsia" w:cs="黑体"/>
          <w:b/>
          <w:bCs/>
          <w:color w:val="FF0000"/>
          <w:sz w:val="24"/>
          <w:szCs w:val="24"/>
          <w:u w:color="FF0000"/>
          <w:lang w:val="zh-TW" w:eastAsia="zh-TW"/>
        </w:rPr>
        <w:t>（推荐使用）</w:t>
      </w:r>
    </w:p>
    <w:p w:rsidR="00F35DF9" w:rsidRDefault="001176D1">
      <w:pPr>
        <w:pStyle w:val="A8"/>
        <w:spacing w:line="360" w:lineRule="auto"/>
        <w:ind w:firstLine="470"/>
        <w:rPr>
          <w:rFonts w:asciiTheme="minorEastAsia" w:eastAsiaTheme="minorEastAsia" w:hAnsiTheme="minorEastAsia" w:cs="宋体" w:hint="default"/>
          <w:sz w:val="24"/>
          <w:szCs w:val="24"/>
          <w:lang w:val="zh-TW"/>
        </w:rPr>
      </w:pPr>
      <w:r>
        <w:rPr>
          <w:rFonts w:asciiTheme="minorEastAsia" w:eastAsiaTheme="minorEastAsia" w:hAnsiTheme="minorEastAsia" w:cs="宋体"/>
          <w:color w:val="auto"/>
          <w:sz w:val="24"/>
          <w:szCs w:val="24"/>
          <w:lang w:val="zh-TW" w:eastAsia="zh-TW"/>
        </w:rPr>
        <w:t>单位竞买人开出转账支票和填写进账单</w:t>
      </w:r>
      <w:r>
        <w:rPr>
          <w:rFonts w:asciiTheme="minorEastAsia" w:eastAsiaTheme="minorEastAsia" w:hAnsiTheme="minorEastAsia" w:cs="宋体"/>
          <w:color w:val="auto"/>
          <w:sz w:val="24"/>
          <w:szCs w:val="24"/>
          <w:lang w:val="zh-TW"/>
        </w:rPr>
        <w:t>（同城）或填写结算业务申请书（异地）</w:t>
      </w:r>
      <w:r>
        <w:rPr>
          <w:rFonts w:asciiTheme="minorEastAsia" w:eastAsiaTheme="minorEastAsia" w:hAnsiTheme="minorEastAsia" w:cs="宋体"/>
          <w:color w:val="auto"/>
          <w:sz w:val="24"/>
          <w:szCs w:val="24"/>
          <w:lang w:val="zh-TW" w:eastAsia="zh-TW"/>
        </w:rPr>
        <w:t>到</w:t>
      </w:r>
      <w:r>
        <w:rPr>
          <w:rFonts w:asciiTheme="minorEastAsia" w:eastAsiaTheme="minorEastAsia" w:hAnsiTheme="minorEastAsia" w:cs="宋体"/>
          <w:bCs/>
          <w:color w:val="auto"/>
          <w:sz w:val="24"/>
          <w:szCs w:val="24"/>
          <w:lang w:val="zh-TW" w:eastAsia="zh-TW"/>
        </w:rPr>
        <w:t>您的开户行</w:t>
      </w:r>
      <w:r>
        <w:rPr>
          <w:rFonts w:asciiTheme="minorEastAsia" w:eastAsiaTheme="minorEastAsia" w:hAnsiTheme="minorEastAsia" w:cs="宋体"/>
          <w:color w:val="auto"/>
          <w:sz w:val="24"/>
          <w:szCs w:val="24"/>
          <w:lang w:val="zh-TW" w:eastAsia="zh-TW"/>
        </w:rPr>
        <w:t>办理转</w:t>
      </w:r>
      <w:r>
        <w:rPr>
          <w:rFonts w:asciiTheme="minorEastAsia" w:eastAsiaTheme="minorEastAsia" w:hAnsiTheme="minorEastAsia" w:cs="宋体"/>
          <w:color w:val="auto"/>
          <w:sz w:val="24"/>
          <w:szCs w:val="24"/>
          <w:lang w:val="zh-TW"/>
        </w:rPr>
        <w:t>账</w:t>
      </w:r>
      <w:r>
        <w:rPr>
          <w:rFonts w:asciiTheme="minorEastAsia" w:eastAsiaTheme="minorEastAsia" w:hAnsiTheme="minorEastAsia" w:cs="宋体"/>
          <w:color w:val="auto"/>
          <w:sz w:val="24"/>
          <w:szCs w:val="24"/>
          <w:lang w:val="zh-TW" w:eastAsia="zh-TW"/>
        </w:rPr>
        <w:t>业务</w:t>
      </w:r>
      <w:r>
        <w:rPr>
          <w:rFonts w:asciiTheme="minorEastAsia" w:eastAsiaTheme="minorEastAsia" w:hAnsiTheme="minorEastAsia" w:cs="宋体"/>
          <w:color w:val="auto"/>
          <w:sz w:val="24"/>
          <w:szCs w:val="24"/>
          <w:lang w:val="zh-TW"/>
        </w:rPr>
        <w:t>；</w:t>
      </w:r>
      <w:r>
        <w:rPr>
          <w:rFonts w:asciiTheme="minorEastAsia" w:eastAsiaTheme="minorEastAsia" w:hAnsiTheme="minorEastAsia" w:cs="宋体"/>
          <w:color w:val="auto"/>
          <w:sz w:val="24"/>
          <w:szCs w:val="24"/>
          <w:lang w:val="zh-TW" w:eastAsia="zh-TW"/>
        </w:rPr>
        <w:t>个人竞买人凭</w:t>
      </w:r>
      <w:r>
        <w:rPr>
          <w:rFonts w:asciiTheme="minorEastAsia" w:eastAsiaTheme="minorEastAsia" w:hAnsiTheme="minorEastAsia" w:cs="宋体"/>
          <w:color w:val="auto"/>
          <w:sz w:val="24"/>
          <w:szCs w:val="24"/>
          <w:lang w:val="zh-TW"/>
        </w:rPr>
        <w:t>中国银行借记</w:t>
      </w:r>
      <w:r>
        <w:rPr>
          <w:rFonts w:asciiTheme="minorEastAsia" w:eastAsiaTheme="minorEastAsia" w:hAnsiTheme="minorEastAsia" w:cs="宋体"/>
          <w:color w:val="auto"/>
          <w:sz w:val="24"/>
          <w:szCs w:val="24"/>
          <w:lang w:val="zh-TW" w:eastAsia="zh-TW"/>
        </w:rPr>
        <w:t>卡或</w:t>
      </w:r>
      <w:r>
        <w:rPr>
          <w:rFonts w:asciiTheme="minorEastAsia" w:eastAsiaTheme="minorEastAsia" w:hAnsiTheme="minorEastAsia" w:cs="宋体"/>
          <w:color w:val="auto"/>
          <w:sz w:val="24"/>
          <w:szCs w:val="24"/>
          <w:lang w:val="zh-TW"/>
        </w:rPr>
        <w:t>活期</w:t>
      </w:r>
      <w:r>
        <w:rPr>
          <w:rFonts w:asciiTheme="minorEastAsia" w:eastAsiaTheme="minorEastAsia" w:hAnsiTheme="minorEastAsia" w:cs="宋体"/>
          <w:color w:val="auto"/>
          <w:sz w:val="24"/>
          <w:szCs w:val="24"/>
          <w:lang w:val="zh-TW" w:eastAsia="zh-TW"/>
        </w:rPr>
        <w:t>存折，到</w:t>
      </w:r>
      <w:r>
        <w:rPr>
          <w:rFonts w:asciiTheme="minorEastAsia" w:eastAsiaTheme="minorEastAsia" w:hAnsiTheme="minorEastAsia" w:cs="宋体"/>
          <w:color w:val="auto"/>
          <w:sz w:val="24"/>
          <w:szCs w:val="24"/>
          <w:lang w:val="zh-TW"/>
        </w:rPr>
        <w:t>中国银</w:t>
      </w:r>
      <w:r>
        <w:rPr>
          <w:rFonts w:asciiTheme="minorEastAsia" w:eastAsiaTheme="minorEastAsia" w:hAnsiTheme="minorEastAsia" w:cs="宋体"/>
          <w:color w:val="auto"/>
          <w:sz w:val="24"/>
          <w:szCs w:val="24"/>
          <w:lang w:val="zh-TW" w:eastAsia="zh-TW"/>
        </w:rPr>
        <w:t>行任意网点办理转账业务，资金实时到账</w:t>
      </w:r>
      <w:r>
        <w:rPr>
          <w:rFonts w:asciiTheme="minorEastAsia" w:eastAsiaTheme="minorEastAsia" w:hAnsiTheme="minorEastAsia" w:cs="宋体"/>
          <w:color w:val="auto"/>
          <w:sz w:val="24"/>
          <w:szCs w:val="24"/>
          <w:lang w:val="zh-TW"/>
        </w:rPr>
        <w:t>（温馨提示：个人转账超过人民币5万元，需携带个人有效证件；同城转账填写进账单，异地转账填写个人客户境内人民币汇款申请书）</w:t>
      </w:r>
      <w:r>
        <w:rPr>
          <w:rFonts w:asciiTheme="minorEastAsia" w:eastAsiaTheme="minorEastAsia" w:hAnsiTheme="minorEastAsia" w:cs="宋体"/>
          <w:color w:val="auto"/>
          <w:sz w:val="24"/>
          <w:szCs w:val="24"/>
          <w:lang w:val="zh-TW" w:eastAsia="zh-TW"/>
        </w:rPr>
        <w:t>。</w:t>
      </w:r>
      <w:r>
        <w:rPr>
          <w:rFonts w:asciiTheme="minorEastAsia" w:eastAsiaTheme="minorEastAsia" w:hAnsiTheme="minorEastAsia" w:cs="宋体"/>
          <w:sz w:val="24"/>
          <w:szCs w:val="24"/>
          <w:lang w:val="zh-TW" w:eastAsia="zh-TW"/>
        </w:rPr>
        <w:t>例图如下：</w:t>
      </w:r>
    </w:p>
    <w:p w:rsidR="00F35DF9" w:rsidRDefault="001176D1">
      <w:pPr>
        <w:pStyle w:val="A8"/>
        <w:spacing w:line="360" w:lineRule="auto"/>
        <w:ind w:firstLineChars="196" w:firstLine="472"/>
        <w:rPr>
          <w:rFonts w:asciiTheme="minorEastAsia" w:eastAsiaTheme="minorEastAsia" w:hAnsiTheme="minorEastAsia" w:cs="Times New Roman" w:hint="default"/>
          <w:b/>
          <w:bCs/>
          <w:sz w:val="24"/>
          <w:szCs w:val="24"/>
        </w:rPr>
      </w:pPr>
      <w:r>
        <w:rPr>
          <w:rFonts w:asciiTheme="minorEastAsia" w:eastAsiaTheme="minorEastAsia" w:hAnsiTheme="minorEastAsia" w:cs="Times New Roman"/>
          <w:b/>
          <w:bCs/>
          <w:sz w:val="24"/>
          <w:szCs w:val="24"/>
        </w:rPr>
        <w:t>(1)单位、个人同城转账</w:t>
      </w:r>
    </w:p>
    <w:p w:rsidR="00F35DF9" w:rsidRDefault="001176D1">
      <w:pPr>
        <w:pStyle w:val="A8"/>
        <w:spacing w:line="360" w:lineRule="auto"/>
        <w:ind w:firstLineChars="196" w:firstLine="470"/>
        <w:rPr>
          <w:rFonts w:asciiTheme="minorEastAsia" w:eastAsiaTheme="minorEastAsia" w:hAnsiTheme="minorEastAsia" w:cs="Times New Roman" w:hint="default"/>
          <w:b/>
          <w:bCs/>
          <w:sz w:val="24"/>
          <w:szCs w:val="24"/>
        </w:rPr>
      </w:pPr>
      <w:r>
        <w:rPr>
          <w:rFonts w:asciiTheme="minorEastAsia" w:eastAsiaTheme="minorEastAsia" w:hAnsiTheme="minorEastAsia" w:cs="Times New Roman"/>
          <w:noProof/>
          <w:sz w:val="24"/>
          <w:szCs w:val="24"/>
        </w:rPr>
        <w:drawing>
          <wp:anchor distT="0" distB="0" distL="114300" distR="114300" simplePos="0" relativeHeight="251655680" behindDoc="1" locked="0" layoutInCell="1" allowOverlap="1">
            <wp:simplePos x="0" y="0"/>
            <wp:positionH relativeFrom="column">
              <wp:posOffset>-27305</wp:posOffset>
            </wp:positionH>
            <wp:positionV relativeFrom="paragraph">
              <wp:posOffset>69215</wp:posOffset>
            </wp:positionV>
            <wp:extent cx="5269230" cy="2150110"/>
            <wp:effectExtent l="0" t="0" r="7620" b="2540"/>
            <wp:wrapNone/>
            <wp:docPr id="2" name="图片 2" descr="中行保证金交纳指南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行保证金交纳指南2-2"/>
                    <pic:cNvPicPr>
                      <a:picLocks noChangeAspect="1"/>
                    </pic:cNvPicPr>
                  </pic:nvPicPr>
                  <pic:blipFill>
                    <a:blip r:embed="rId8" cstate="print"/>
                    <a:stretch>
                      <a:fillRect/>
                    </a:stretch>
                  </pic:blipFill>
                  <pic:spPr>
                    <a:xfrm>
                      <a:off x="0" y="0"/>
                      <a:ext cx="5269230" cy="2150110"/>
                    </a:xfrm>
                    <a:prstGeom prst="rect">
                      <a:avLst/>
                    </a:prstGeom>
                  </pic:spPr>
                </pic:pic>
              </a:graphicData>
            </a:graphic>
          </wp:anchor>
        </w:drawing>
      </w: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1176D1">
      <w:pPr>
        <w:pStyle w:val="A8"/>
        <w:spacing w:line="360" w:lineRule="auto"/>
        <w:jc w:val="left"/>
        <w:rPr>
          <w:rFonts w:asciiTheme="minorEastAsia" w:eastAsiaTheme="minorEastAsia" w:hAnsiTheme="minorEastAsia" w:cs="宋体" w:hint="default"/>
          <w:b/>
          <w:bCs/>
          <w:sz w:val="24"/>
          <w:szCs w:val="24"/>
          <w:lang w:val="zh-TW"/>
        </w:rPr>
      </w:pPr>
      <w:r>
        <w:rPr>
          <w:rFonts w:asciiTheme="minorEastAsia" w:eastAsiaTheme="minorEastAsia" w:hAnsiTheme="minorEastAsia" w:cs="Times New Roman"/>
          <w:b/>
          <w:bCs/>
          <w:sz w:val="24"/>
          <w:szCs w:val="24"/>
        </w:rPr>
        <w:t xml:space="preserve">(2)单位异地转账 </w:t>
      </w:r>
      <w:r>
        <w:rPr>
          <w:rFonts w:asciiTheme="minorEastAsia" w:eastAsiaTheme="minorEastAsia" w:hAnsiTheme="minorEastAsia" w:cs="宋体"/>
          <w:b/>
          <w:bCs/>
          <w:noProof/>
          <w:sz w:val="24"/>
          <w:szCs w:val="24"/>
        </w:rPr>
        <w:drawing>
          <wp:anchor distT="0" distB="0" distL="114300" distR="114300" simplePos="0" relativeHeight="251656704" behindDoc="1" locked="0" layoutInCell="1" allowOverlap="1">
            <wp:simplePos x="0" y="0"/>
            <wp:positionH relativeFrom="column">
              <wp:posOffset>381000</wp:posOffset>
            </wp:positionH>
            <wp:positionV relativeFrom="paragraph">
              <wp:posOffset>163195</wp:posOffset>
            </wp:positionV>
            <wp:extent cx="4852670" cy="5190490"/>
            <wp:effectExtent l="0" t="0" r="5080" b="10160"/>
            <wp:wrapNone/>
            <wp:docPr id="3" name="图片 3" descr="中行保证金交纳指南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行保证金交纳指南2-2"/>
                    <pic:cNvPicPr>
                      <a:picLocks noChangeAspect="1"/>
                    </pic:cNvPicPr>
                  </pic:nvPicPr>
                  <pic:blipFill>
                    <a:blip r:embed="rId9" cstate="print"/>
                    <a:stretch>
                      <a:fillRect/>
                    </a:stretch>
                  </pic:blipFill>
                  <pic:spPr>
                    <a:xfrm>
                      <a:off x="0" y="0"/>
                      <a:ext cx="4852670" cy="5190490"/>
                    </a:xfrm>
                    <a:prstGeom prst="rect">
                      <a:avLst/>
                    </a:prstGeom>
                  </pic:spPr>
                </pic:pic>
              </a:graphicData>
            </a:graphic>
          </wp:anchor>
        </w:drawing>
      </w:r>
    </w:p>
    <w:p w:rsidR="00F35DF9" w:rsidRDefault="00F35DF9">
      <w:pPr>
        <w:pStyle w:val="A8"/>
        <w:spacing w:line="360" w:lineRule="auto"/>
        <w:jc w:val="left"/>
        <w:rPr>
          <w:rFonts w:asciiTheme="minorEastAsia" w:eastAsiaTheme="minorEastAsia" w:hAnsiTheme="minorEastAsia" w:cs="宋体" w:hint="default"/>
          <w:b/>
          <w:bCs/>
          <w:sz w:val="24"/>
          <w:szCs w:val="24"/>
          <w:lang w:val="zh-TW"/>
        </w:rPr>
      </w:pPr>
    </w:p>
    <w:p w:rsidR="00F35DF9" w:rsidRDefault="00F35DF9">
      <w:pPr>
        <w:pStyle w:val="A8"/>
        <w:spacing w:line="360" w:lineRule="auto"/>
        <w:jc w:val="left"/>
        <w:rPr>
          <w:rFonts w:asciiTheme="minorEastAsia" w:eastAsiaTheme="minorEastAsia" w:hAnsiTheme="minorEastAsia" w:cs="宋体" w:hint="default"/>
          <w:b/>
          <w:bCs/>
          <w:sz w:val="24"/>
          <w:szCs w:val="24"/>
          <w:lang w:val="zh-TW"/>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sz w:val="24"/>
          <w:szCs w:val="24"/>
        </w:rPr>
      </w:pPr>
    </w:p>
    <w:p w:rsidR="00F35DF9" w:rsidRDefault="00F35DF9">
      <w:pPr>
        <w:pStyle w:val="A8"/>
        <w:spacing w:line="360" w:lineRule="auto"/>
        <w:jc w:val="left"/>
        <w:rPr>
          <w:rFonts w:asciiTheme="minorEastAsia" w:eastAsiaTheme="minorEastAsia" w:hAnsiTheme="minorEastAsia" w:cs="Times New Roman" w:hint="default"/>
          <w:b/>
          <w:bCs/>
          <w:sz w:val="24"/>
          <w:szCs w:val="24"/>
        </w:rPr>
      </w:pPr>
    </w:p>
    <w:p w:rsidR="00F35DF9" w:rsidRDefault="001176D1">
      <w:pPr>
        <w:pStyle w:val="A8"/>
        <w:spacing w:line="360" w:lineRule="auto"/>
        <w:jc w:val="left"/>
        <w:rPr>
          <w:rFonts w:asciiTheme="minorEastAsia" w:eastAsiaTheme="minorEastAsia" w:hAnsiTheme="minorEastAsia" w:cs="宋体" w:hint="default"/>
          <w:b/>
          <w:bCs/>
          <w:sz w:val="24"/>
          <w:szCs w:val="24"/>
          <w:lang w:val="zh-TW"/>
        </w:rPr>
      </w:pPr>
      <w:r>
        <w:rPr>
          <w:rFonts w:asciiTheme="minorEastAsia" w:eastAsiaTheme="minorEastAsia" w:hAnsiTheme="minorEastAsia" w:cs="Times New Roman"/>
          <w:b/>
          <w:bCs/>
          <w:sz w:val="24"/>
          <w:szCs w:val="24"/>
        </w:rPr>
        <w:t>(3)个人异地转账</w:t>
      </w:r>
      <w:r>
        <w:rPr>
          <w:rFonts w:asciiTheme="minorEastAsia" w:eastAsiaTheme="minorEastAsia" w:hAnsiTheme="minorEastAsia" w:cs="宋体"/>
          <w:b/>
          <w:bCs/>
          <w:noProof/>
          <w:sz w:val="24"/>
          <w:szCs w:val="24"/>
        </w:rPr>
        <w:drawing>
          <wp:anchor distT="0" distB="0" distL="114300" distR="114300" simplePos="0" relativeHeight="251657728" behindDoc="1" locked="0" layoutInCell="1" allowOverlap="1">
            <wp:simplePos x="0" y="0"/>
            <wp:positionH relativeFrom="column">
              <wp:posOffset>95885</wp:posOffset>
            </wp:positionH>
            <wp:positionV relativeFrom="paragraph">
              <wp:posOffset>81915</wp:posOffset>
            </wp:positionV>
            <wp:extent cx="5129530" cy="3559810"/>
            <wp:effectExtent l="0" t="0" r="13970" b="2540"/>
            <wp:wrapNone/>
            <wp:docPr id="4" name="图片 4" descr="中行保证金交纳指南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行保证金交纳指南2-3"/>
                    <pic:cNvPicPr>
                      <a:picLocks noChangeAspect="1"/>
                    </pic:cNvPicPr>
                  </pic:nvPicPr>
                  <pic:blipFill>
                    <a:blip r:embed="rId10" cstate="print"/>
                    <a:stretch>
                      <a:fillRect/>
                    </a:stretch>
                  </pic:blipFill>
                  <pic:spPr>
                    <a:xfrm>
                      <a:off x="0" y="0"/>
                      <a:ext cx="5129530" cy="3559810"/>
                    </a:xfrm>
                    <a:prstGeom prst="rect">
                      <a:avLst/>
                    </a:prstGeom>
                  </pic:spPr>
                </pic:pic>
              </a:graphicData>
            </a:graphic>
          </wp:anchor>
        </w:drawing>
      </w: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1176D1">
      <w:pPr>
        <w:pStyle w:val="A8"/>
        <w:spacing w:line="360" w:lineRule="auto"/>
        <w:rPr>
          <w:rFonts w:asciiTheme="minorEastAsia" w:eastAsiaTheme="minorEastAsia" w:hAnsiTheme="minorEastAsia" w:cs="Times New Roman" w:hint="default"/>
          <w:b/>
          <w:bCs/>
          <w:sz w:val="24"/>
          <w:szCs w:val="24"/>
          <w:lang w:val="zh-TW" w:eastAsia="zh-TW"/>
        </w:rPr>
      </w:pPr>
      <w:r>
        <w:rPr>
          <w:rFonts w:asciiTheme="minorEastAsia" w:eastAsiaTheme="minorEastAsia" w:hAnsiTheme="minorEastAsia" w:cs="宋体"/>
          <w:b/>
          <w:bCs/>
          <w:sz w:val="24"/>
          <w:szCs w:val="24"/>
          <w:lang w:val="zh-TW" w:eastAsia="zh-TW"/>
        </w:rPr>
        <w:t>注意事项：</w:t>
      </w:r>
    </w:p>
    <w:p w:rsidR="00F35DF9" w:rsidRDefault="001176D1">
      <w:pPr>
        <w:pStyle w:val="A8"/>
        <w:spacing w:line="360" w:lineRule="auto"/>
        <w:ind w:firstLine="47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收款人全称：长沙公共资源交易中心</w:t>
      </w:r>
    </w:p>
    <w:p w:rsidR="00F35DF9" w:rsidRDefault="001176D1">
      <w:pPr>
        <w:pStyle w:val="A8"/>
        <w:spacing w:line="360" w:lineRule="auto"/>
        <w:ind w:firstLine="480"/>
        <w:rPr>
          <w:rFonts w:asciiTheme="minorEastAsia" w:eastAsiaTheme="minorEastAsia" w:hAnsiTheme="minorEastAsia" w:cs="Times New Roman" w:hint="default"/>
          <w:sz w:val="24"/>
          <w:szCs w:val="24"/>
        </w:rPr>
      </w:pPr>
      <w:r>
        <w:rPr>
          <w:rFonts w:asciiTheme="minorEastAsia" w:eastAsiaTheme="minorEastAsia" w:hAnsiTheme="minorEastAsia" w:cs="宋体"/>
          <w:sz w:val="24"/>
          <w:szCs w:val="24"/>
          <w:lang w:val="zh-TW" w:eastAsia="zh-TW"/>
        </w:rPr>
        <w:t>收款人账号：（交纳账号为系统随机产生的</w:t>
      </w:r>
      <w:r>
        <w:rPr>
          <w:rFonts w:asciiTheme="minorEastAsia" w:eastAsiaTheme="minorEastAsia" w:hAnsiTheme="minorEastAsia"/>
          <w:sz w:val="24"/>
          <w:szCs w:val="24"/>
        </w:rPr>
        <w:t>12</w:t>
      </w:r>
      <w:r>
        <w:rPr>
          <w:rFonts w:asciiTheme="minorEastAsia" w:eastAsiaTheme="minorEastAsia" w:hAnsiTheme="minorEastAsia" w:cs="宋体"/>
          <w:sz w:val="24"/>
          <w:szCs w:val="24"/>
          <w:lang w:val="zh-TW" w:eastAsia="zh-TW"/>
        </w:rPr>
        <w:t>位数账号）</w:t>
      </w:r>
    </w:p>
    <w:p w:rsidR="00F35DF9" w:rsidRDefault="001176D1">
      <w:pPr>
        <w:pStyle w:val="A8"/>
        <w:spacing w:line="360" w:lineRule="auto"/>
        <w:ind w:firstLine="48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开户银行：</w:t>
      </w:r>
      <w:r>
        <w:rPr>
          <w:rFonts w:asciiTheme="minorEastAsia" w:eastAsiaTheme="minorEastAsia" w:hAnsiTheme="minorEastAsia" w:cs="宋体"/>
          <w:sz w:val="24"/>
          <w:szCs w:val="24"/>
          <w:lang w:val="zh-TW"/>
        </w:rPr>
        <w:t>中国银行长沙市北大桥支行</w:t>
      </w:r>
    </w:p>
    <w:p w:rsidR="00F35DF9" w:rsidRDefault="001176D1">
      <w:pPr>
        <w:pStyle w:val="A8"/>
        <w:spacing w:line="360" w:lineRule="auto"/>
        <w:ind w:firstLine="480"/>
        <w:rPr>
          <w:rFonts w:asciiTheme="minorEastAsia" w:eastAsiaTheme="minorEastAsia" w:hAnsiTheme="minorEastAsia" w:cs="Times New Roman" w:hint="default"/>
          <w:color w:val="FF0000"/>
          <w:sz w:val="24"/>
          <w:szCs w:val="24"/>
          <w:u w:color="FF0000"/>
          <w:lang w:val="zh-TW" w:eastAsia="zh-TW"/>
        </w:rPr>
      </w:pPr>
      <w:r>
        <w:rPr>
          <w:rFonts w:asciiTheme="minorEastAsia" w:eastAsiaTheme="minorEastAsia" w:hAnsiTheme="minorEastAsia" w:cs="宋体"/>
          <w:color w:val="FF0000"/>
          <w:sz w:val="24"/>
          <w:szCs w:val="24"/>
          <w:u w:color="FF0000"/>
          <w:lang w:val="zh-TW" w:eastAsia="zh-TW"/>
        </w:rPr>
        <w:t>请您务必将进账单左右两联填写一致，并按照网挂系统随机产生的保证金交纳账号交纳保证金。账号错误将无法获得网挂系统的竞买资格。</w:t>
      </w:r>
    </w:p>
    <w:p w:rsidR="00F35DF9" w:rsidRDefault="00F35DF9">
      <w:pPr>
        <w:pStyle w:val="A8"/>
        <w:spacing w:before="156" w:line="360" w:lineRule="auto"/>
        <w:contextualSpacing/>
        <w:rPr>
          <w:rFonts w:asciiTheme="minorEastAsia" w:eastAsiaTheme="minorEastAsia" w:hAnsiTheme="minorEastAsia" w:cs="黑体" w:hint="default"/>
          <w:b/>
          <w:bCs/>
          <w:sz w:val="24"/>
          <w:szCs w:val="24"/>
          <w:lang w:val="zh-TW"/>
        </w:rPr>
      </w:pPr>
    </w:p>
    <w:p w:rsidR="00F35DF9" w:rsidRDefault="001176D1">
      <w:pPr>
        <w:pStyle w:val="A8"/>
        <w:spacing w:before="156" w:line="360" w:lineRule="auto"/>
        <w:ind w:firstLineChars="196" w:firstLine="472"/>
        <w:contextualSpacing/>
        <w:rPr>
          <w:rFonts w:asciiTheme="minorEastAsia" w:eastAsiaTheme="minorEastAsia" w:hAnsiTheme="minorEastAsia" w:cs="黑体" w:hint="default"/>
          <w:b/>
          <w:bCs/>
          <w:sz w:val="24"/>
          <w:szCs w:val="24"/>
          <w:lang w:val="zh-TW" w:eastAsia="zh-TW"/>
        </w:rPr>
      </w:pPr>
      <w:r>
        <w:rPr>
          <w:rFonts w:asciiTheme="minorEastAsia" w:eastAsiaTheme="minorEastAsia" w:hAnsiTheme="minorEastAsia" w:cs="黑体"/>
          <w:b/>
          <w:bCs/>
          <w:sz w:val="24"/>
          <w:szCs w:val="24"/>
          <w:lang w:val="zh-TW"/>
        </w:rPr>
        <w:t>2、</w:t>
      </w:r>
      <w:r>
        <w:rPr>
          <w:rFonts w:asciiTheme="minorEastAsia" w:eastAsiaTheme="minorEastAsia" w:hAnsiTheme="minorEastAsia" w:cs="黑体"/>
          <w:b/>
          <w:bCs/>
          <w:sz w:val="24"/>
          <w:szCs w:val="24"/>
          <w:lang w:val="zh-TW" w:eastAsia="zh-TW"/>
        </w:rPr>
        <w:t>其他银行开户的竞买人：</w:t>
      </w:r>
    </w:p>
    <w:p w:rsidR="00F35DF9" w:rsidRDefault="001176D1">
      <w:pPr>
        <w:pStyle w:val="A8"/>
        <w:spacing w:line="360" w:lineRule="auto"/>
        <w:ind w:firstLineChars="196" w:firstLine="472"/>
        <w:rPr>
          <w:rFonts w:asciiTheme="minorEastAsia" w:eastAsiaTheme="minorEastAsia" w:hAnsiTheme="minorEastAsia" w:cs="黑体" w:hint="default"/>
          <w:b/>
          <w:bCs/>
          <w:sz w:val="24"/>
          <w:szCs w:val="24"/>
        </w:rPr>
      </w:pPr>
      <w:r>
        <w:rPr>
          <w:rFonts w:asciiTheme="minorEastAsia" w:eastAsiaTheme="minorEastAsia" w:hAnsiTheme="minorEastAsia" w:cs="黑体"/>
          <w:b/>
          <w:bCs/>
          <w:sz w:val="24"/>
          <w:szCs w:val="24"/>
          <w:lang w:val="zh-TW"/>
        </w:rPr>
        <w:t>(</w:t>
      </w:r>
      <w:r w:rsidR="00864455">
        <w:rPr>
          <w:rFonts w:asciiTheme="minorEastAsia" w:eastAsiaTheme="minorEastAsia" w:hAnsiTheme="minorEastAsia" w:cs="黑体"/>
          <w:b/>
          <w:bCs/>
          <w:sz w:val="24"/>
          <w:szCs w:val="24"/>
          <w:lang w:val="zh-TW"/>
        </w:rPr>
        <w:t>1</w:t>
      </w:r>
      <w:r>
        <w:rPr>
          <w:rFonts w:asciiTheme="minorEastAsia" w:eastAsiaTheme="minorEastAsia" w:hAnsiTheme="minorEastAsia" w:cs="黑体"/>
          <w:b/>
          <w:bCs/>
          <w:sz w:val="24"/>
          <w:szCs w:val="24"/>
          <w:lang w:val="zh-TW"/>
        </w:rPr>
        <w:t>)</w:t>
      </w:r>
      <w:r>
        <w:rPr>
          <w:rFonts w:asciiTheme="minorEastAsia" w:eastAsiaTheme="minorEastAsia" w:hAnsiTheme="minorEastAsia" w:cs="黑体"/>
          <w:b/>
          <w:bCs/>
          <w:sz w:val="24"/>
          <w:szCs w:val="24"/>
          <w:lang w:val="zh-TW" w:eastAsia="zh-TW"/>
        </w:rPr>
        <w:t>本地竞买人通过各家银行的同城清算系统交纳保证金</w:t>
      </w:r>
    </w:p>
    <w:p w:rsidR="00F35DF9" w:rsidRDefault="001176D1">
      <w:pPr>
        <w:pStyle w:val="A8"/>
        <w:spacing w:line="360" w:lineRule="auto"/>
        <w:ind w:firstLine="480"/>
        <w:rPr>
          <w:rFonts w:asciiTheme="minorEastAsia" w:eastAsiaTheme="minorEastAsia" w:hAnsiTheme="minorEastAsia" w:hint="default"/>
          <w:color w:val="FF0000"/>
          <w:sz w:val="24"/>
          <w:szCs w:val="24"/>
          <w:u w:color="FF0000"/>
        </w:rPr>
      </w:pPr>
      <w:r>
        <w:rPr>
          <w:rFonts w:asciiTheme="minorEastAsia" w:eastAsiaTheme="minorEastAsia" w:hAnsiTheme="minorEastAsia" w:cs="宋体"/>
          <w:sz w:val="24"/>
          <w:szCs w:val="24"/>
          <w:lang w:val="zh-TW" w:eastAsia="zh-TW"/>
        </w:rPr>
        <w:t>单位竞买人开出转账支票和填写进账单，通过同城清算系统交纳保证金，资金两个工作日之内到账，最终以网挂系统通知到账时间为准。例图如下：</w:t>
      </w:r>
    </w:p>
    <w:p w:rsidR="00F35DF9" w:rsidRDefault="001176D1">
      <w:pPr>
        <w:pStyle w:val="A8"/>
        <w:spacing w:line="360" w:lineRule="auto"/>
        <w:rPr>
          <w:rFonts w:asciiTheme="minorEastAsia" w:eastAsiaTheme="minorEastAsia" w:hAnsiTheme="minorEastAsia" w:cs="Times New Roman" w:hint="default"/>
          <w:color w:val="FF0000"/>
          <w:sz w:val="24"/>
          <w:szCs w:val="24"/>
          <w:u w:color="FF0000"/>
        </w:rPr>
      </w:pPr>
      <w:r>
        <w:rPr>
          <w:rFonts w:asciiTheme="minorEastAsia" w:eastAsiaTheme="minorEastAsia" w:hAnsiTheme="minorEastAsia" w:cs="Times New Roman"/>
          <w:noProof/>
          <w:color w:val="FF0000"/>
          <w:sz w:val="24"/>
          <w:szCs w:val="24"/>
          <w:u w:color="FF0000"/>
        </w:rPr>
        <w:drawing>
          <wp:anchor distT="0" distB="0" distL="114300" distR="114300" simplePos="0" relativeHeight="251658752" behindDoc="1" locked="0" layoutInCell="1" allowOverlap="1">
            <wp:simplePos x="0" y="0"/>
            <wp:positionH relativeFrom="column">
              <wp:posOffset>0</wp:posOffset>
            </wp:positionH>
            <wp:positionV relativeFrom="paragraph">
              <wp:posOffset>0</wp:posOffset>
            </wp:positionV>
            <wp:extent cx="5154295" cy="2091055"/>
            <wp:effectExtent l="0" t="0" r="8255" b="4445"/>
            <wp:wrapNone/>
            <wp:docPr id="5" name="图片 5" descr="中行保证金交纳指南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行保证金交纳指南2-3"/>
                    <pic:cNvPicPr>
                      <a:picLocks noChangeAspect="1"/>
                    </pic:cNvPicPr>
                  </pic:nvPicPr>
                  <pic:blipFill>
                    <a:blip r:embed="rId11" cstate="print"/>
                    <a:stretch>
                      <a:fillRect/>
                    </a:stretch>
                  </pic:blipFill>
                  <pic:spPr>
                    <a:xfrm>
                      <a:off x="0" y="0"/>
                      <a:ext cx="5154295" cy="2091055"/>
                    </a:xfrm>
                    <a:prstGeom prst="rect">
                      <a:avLst/>
                    </a:prstGeom>
                  </pic:spPr>
                </pic:pic>
              </a:graphicData>
            </a:graphic>
          </wp:anchor>
        </w:drawing>
      </w: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1176D1">
      <w:pPr>
        <w:pStyle w:val="A8"/>
        <w:spacing w:line="360" w:lineRule="auto"/>
        <w:rPr>
          <w:rFonts w:asciiTheme="minorEastAsia" w:eastAsiaTheme="minorEastAsia" w:hAnsiTheme="minorEastAsia" w:cs="Times New Roman" w:hint="default"/>
          <w:b/>
          <w:bCs/>
          <w:sz w:val="24"/>
          <w:szCs w:val="24"/>
          <w:lang w:val="zh-TW" w:eastAsia="zh-TW"/>
        </w:rPr>
      </w:pPr>
      <w:r>
        <w:rPr>
          <w:rFonts w:asciiTheme="minorEastAsia" w:eastAsiaTheme="minorEastAsia" w:hAnsiTheme="minorEastAsia" w:cs="宋体"/>
          <w:b/>
          <w:bCs/>
          <w:sz w:val="24"/>
          <w:szCs w:val="24"/>
          <w:lang w:val="zh-TW" w:eastAsia="zh-TW"/>
        </w:rPr>
        <w:t>注意事项：</w:t>
      </w:r>
    </w:p>
    <w:p w:rsidR="00F35DF9" w:rsidRDefault="001176D1">
      <w:pPr>
        <w:pStyle w:val="A8"/>
        <w:spacing w:line="360" w:lineRule="auto"/>
        <w:ind w:firstLine="47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收款人全称：长沙公共资源交易中心</w:t>
      </w:r>
    </w:p>
    <w:p w:rsidR="00F35DF9" w:rsidRDefault="001176D1">
      <w:pPr>
        <w:pStyle w:val="A8"/>
        <w:spacing w:line="360" w:lineRule="auto"/>
        <w:ind w:firstLine="480"/>
        <w:rPr>
          <w:rFonts w:asciiTheme="minorEastAsia" w:eastAsiaTheme="minorEastAsia" w:hAnsiTheme="minorEastAsia" w:cs="Times New Roman" w:hint="default"/>
          <w:sz w:val="24"/>
          <w:szCs w:val="24"/>
        </w:rPr>
      </w:pPr>
      <w:r>
        <w:rPr>
          <w:rFonts w:asciiTheme="minorEastAsia" w:eastAsiaTheme="minorEastAsia" w:hAnsiTheme="minorEastAsia" w:cs="宋体"/>
          <w:sz w:val="24"/>
          <w:szCs w:val="24"/>
          <w:lang w:val="zh-TW" w:eastAsia="zh-TW"/>
        </w:rPr>
        <w:t>收款人账号：（交纳账号为系统随机产生的</w:t>
      </w:r>
      <w:r>
        <w:rPr>
          <w:rFonts w:asciiTheme="minorEastAsia" w:eastAsiaTheme="minorEastAsia" w:hAnsiTheme="minorEastAsia"/>
          <w:sz w:val="24"/>
          <w:szCs w:val="24"/>
        </w:rPr>
        <w:t>12</w:t>
      </w:r>
      <w:r>
        <w:rPr>
          <w:rFonts w:asciiTheme="minorEastAsia" w:eastAsiaTheme="minorEastAsia" w:hAnsiTheme="minorEastAsia" w:cs="宋体"/>
          <w:sz w:val="24"/>
          <w:szCs w:val="24"/>
          <w:lang w:val="zh-TW" w:eastAsia="zh-TW"/>
        </w:rPr>
        <w:t xml:space="preserve">位数账号） </w:t>
      </w:r>
    </w:p>
    <w:p w:rsidR="00F35DF9" w:rsidRDefault="001176D1">
      <w:pPr>
        <w:pStyle w:val="A8"/>
        <w:spacing w:line="360" w:lineRule="auto"/>
        <w:ind w:firstLine="480"/>
        <w:contextualSpacing/>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开户银行：</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t>银行</w:t>
      </w:r>
      <w:r>
        <w:rPr>
          <w:rFonts w:asciiTheme="minorEastAsia" w:eastAsiaTheme="minorEastAsia" w:hAnsiTheme="minorEastAsia" w:cs="宋体"/>
          <w:sz w:val="24"/>
          <w:szCs w:val="24"/>
          <w:lang w:val="zh-TW"/>
        </w:rPr>
        <w:t>长沙市北大桥</w:t>
      </w:r>
      <w:r>
        <w:rPr>
          <w:rFonts w:asciiTheme="minorEastAsia" w:eastAsiaTheme="minorEastAsia" w:hAnsiTheme="minorEastAsia" w:cs="宋体"/>
          <w:sz w:val="24"/>
          <w:szCs w:val="24"/>
          <w:lang w:val="zh-TW" w:eastAsia="zh-TW"/>
        </w:rPr>
        <w:t>支行</w:t>
      </w:r>
    </w:p>
    <w:p w:rsidR="00F35DF9" w:rsidRDefault="001176D1">
      <w:pPr>
        <w:pStyle w:val="A8"/>
        <w:spacing w:line="360" w:lineRule="auto"/>
        <w:ind w:firstLine="480"/>
        <w:contextualSpacing/>
        <w:rPr>
          <w:rFonts w:asciiTheme="minorEastAsia" w:eastAsiaTheme="minorEastAsia" w:hAnsiTheme="minorEastAsia" w:cs="Times New Roman" w:hint="default"/>
          <w:color w:val="FF0000"/>
          <w:sz w:val="24"/>
          <w:szCs w:val="24"/>
          <w:u w:color="FF0000"/>
          <w:lang w:val="zh-TW" w:eastAsia="zh-TW"/>
        </w:rPr>
      </w:pPr>
      <w:r>
        <w:rPr>
          <w:rFonts w:asciiTheme="minorEastAsia" w:eastAsiaTheme="minorEastAsia" w:hAnsiTheme="minorEastAsia" w:cs="宋体"/>
          <w:color w:val="FF0000"/>
          <w:sz w:val="24"/>
          <w:szCs w:val="24"/>
          <w:u w:color="FF0000"/>
          <w:lang w:val="zh-TW" w:eastAsia="zh-TW"/>
        </w:rPr>
        <w:t>请您务必将进账单左右两联填写一致，并按照网挂系统随机产生的保证金交纳账号交纳保证金。账号错误将无法获得网挂系统的竞买资格。</w:t>
      </w:r>
    </w:p>
    <w:p w:rsidR="00F35DF9" w:rsidRDefault="00F35DF9">
      <w:pPr>
        <w:pStyle w:val="A8"/>
        <w:spacing w:line="360" w:lineRule="auto"/>
        <w:ind w:firstLineChars="147" w:firstLine="354"/>
        <w:contextualSpacing/>
        <w:rPr>
          <w:rFonts w:asciiTheme="minorEastAsia" w:eastAsiaTheme="minorEastAsia" w:hAnsiTheme="minorEastAsia" w:cs="黑体" w:hint="default"/>
          <w:b/>
          <w:bCs/>
          <w:sz w:val="24"/>
          <w:szCs w:val="24"/>
          <w:lang w:val="zh-TW" w:eastAsia="zh-TW"/>
        </w:rPr>
      </w:pPr>
    </w:p>
    <w:p w:rsidR="00F35DF9" w:rsidRDefault="001176D1">
      <w:pPr>
        <w:pStyle w:val="A8"/>
        <w:spacing w:line="360" w:lineRule="auto"/>
        <w:ind w:firstLineChars="196" w:firstLine="472"/>
        <w:contextualSpacing/>
        <w:rPr>
          <w:rFonts w:asciiTheme="minorEastAsia" w:eastAsiaTheme="minorEastAsia" w:hAnsiTheme="minorEastAsia" w:cs="黑体" w:hint="default"/>
          <w:b/>
          <w:bCs/>
          <w:color w:val="FF0000"/>
          <w:sz w:val="24"/>
          <w:szCs w:val="24"/>
          <w:u w:color="FF0000"/>
        </w:rPr>
      </w:pPr>
      <w:r>
        <w:rPr>
          <w:rFonts w:asciiTheme="minorEastAsia" w:eastAsiaTheme="minorEastAsia" w:hAnsiTheme="minorEastAsia" w:cs="黑体"/>
          <w:b/>
          <w:bCs/>
          <w:sz w:val="24"/>
          <w:szCs w:val="24"/>
          <w:lang w:val="zh-TW"/>
        </w:rPr>
        <w:t>(2)</w:t>
      </w:r>
      <w:r>
        <w:rPr>
          <w:rFonts w:asciiTheme="minorEastAsia" w:eastAsiaTheme="minorEastAsia" w:hAnsiTheme="minorEastAsia" w:cs="黑体"/>
          <w:b/>
          <w:bCs/>
          <w:sz w:val="24"/>
          <w:szCs w:val="24"/>
          <w:lang w:val="zh-TW" w:eastAsia="zh-TW"/>
        </w:rPr>
        <w:t>本地竞买人通过各家银行的大额支付系统转保证金</w:t>
      </w:r>
      <w:r>
        <w:rPr>
          <w:rFonts w:asciiTheme="minorEastAsia" w:eastAsiaTheme="minorEastAsia" w:hAnsiTheme="minorEastAsia" w:cs="黑体"/>
          <w:b/>
          <w:bCs/>
          <w:color w:val="FF0000"/>
          <w:sz w:val="24"/>
          <w:szCs w:val="24"/>
          <w:u w:color="FF0000"/>
          <w:lang w:val="zh-TW" w:eastAsia="zh-TW"/>
        </w:rPr>
        <w:t>（推荐使用）</w:t>
      </w:r>
    </w:p>
    <w:p w:rsidR="00F35DF9" w:rsidRDefault="001176D1">
      <w:pPr>
        <w:pStyle w:val="A8"/>
        <w:spacing w:line="360" w:lineRule="auto"/>
        <w:ind w:firstLineChars="200" w:firstLine="480"/>
        <w:contextualSpacing/>
        <w:rPr>
          <w:rFonts w:asciiTheme="minorEastAsia" w:eastAsiaTheme="minorEastAsia" w:hAnsiTheme="minorEastAsia" w:hint="default"/>
          <w:color w:val="FF0000"/>
          <w:sz w:val="24"/>
          <w:szCs w:val="24"/>
          <w:u w:color="FF0000"/>
        </w:rPr>
      </w:pPr>
      <w:r>
        <w:rPr>
          <w:rFonts w:asciiTheme="minorEastAsia" w:eastAsiaTheme="minorEastAsia" w:hAnsiTheme="minorEastAsia" w:cs="宋体"/>
          <w:sz w:val="24"/>
          <w:szCs w:val="24"/>
          <w:lang w:val="zh-TW" w:eastAsia="zh-TW"/>
        </w:rPr>
        <w:t>本地竞买人也可填写各家银行的电汇凭证，通过大额支付系统交纳保证金，最终以网挂系统通知到账时间为准。（温馨提示：大额支付系统的时间：每周一至周五</w:t>
      </w:r>
      <w:r>
        <w:rPr>
          <w:rFonts w:asciiTheme="minorEastAsia" w:eastAsiaTheme="minorEastAsia" w:hAnsiTheme="minorEastAsia"/>
          <w:sz w:val="24"/>
          <w:szCs w:val="24"/>
        </w:rPr>
        <w:t>9</w:t>
      </w:r>
      <w:r>
        <w:rPr>
          <w:rFonts w:asciiTheme="minorEastAsia" w:eastAsiaTheme="minorEastAsia" w:hAnsiTheme="minorEastAsia" w:cs="宋体"/>
          <w:sz w:val="24"/>
          <w:szCs w:val="24"/>
          <w:lang w:val="zh-TW" w:eastAsia="zh-TW"/>
        </w:rPr>
        <w:t>：</w:t>
      </w:r>
      <w:r>
        <w:rPr>
          <w:rFonts w:asciiTheme="minorEastAsia" w:eastAsiaTheme="minorEastAsia" w:hAnsiTheme="minorEastAsia"/>
          <w:sz w:val="24"/>
          <w:szCs w:val="24"/>
        </w:rPr>
        <w:t>00~17</w:t>
      </w:r>
      <w:r>
        <w:rPr>
          <w:rFonts w:asciiTheme="minorEastAsia" w:eastAsiaTheme="minorEastAsia" w:hAnsiTheme="minorEastAsia" w:cs="宋体"/>
          <w:sz w:val="24"/>
          <w:szCs w:val="24"/>
          <w:lang w:val="zh-TW" w:eastAsia="zh-TW"/>
        </w:rPr>
        <w:t>：</w:t>
      </w:r>
      <w:r>
        <w:rPr>
          <w:rFonts w:asciiTheme="minorEastAsia" w:eastAsiaTheme="minorEastAsia" w:hAnsiTheme="minorEastAsia"/>
          <w:sz w:val="24"/>
          <w:szCs w:val="24"/>
        </w:rPr>
        <w:t>00</w:t>
      </w:r>
      <w:r>
        <w:rPr>
          <w:rFonts w:asciiTheme="minorEastAsia" w:eastAsiaTheme="minorEastAsia" w:hAnsiTheme="minorEastAsia" w:cs="宋体"/>
          <w:b/>
          <w:bCs/>
          <w:sz w:val="24"/>
          <w:szCs w:val="24"/>
          <w:lang w:val="zh-TW" w:eastAsia="zh-TW"/>
        </w:rPr>
        <w:t>）</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t>银行电汇凭证例图如下：</w:t>
      </w:r>
    </w:p>
    <w:p w:rsidR="00F35DF9" w:rsidRDefault="001176D1">
      <w:pPr>
        <w:pStyle w:val="A8"/>
        <w:spacing w:line="360" w:lineRule="auto"/>
        <w:rPr>
          <w:rFonts w:asciiTheme="minorEastAsia" w:eastAsiaTheme="minorEastAsia" w:hAnsiTheme="minorEastAsia" w:cs="Times New Roman" w:hint="default"/>
          <w:b/>
          <w:bCs/>
          <w:sz w:val="24"/>
          <w:szCs w:val="24"/>
          <w:lang w:val="zh-TW" w:eastAsia="zh-TW"/>
        </w:rPr>
      </w:pPr>
      <w:r>
        <w:rPr>
          <w:rFonts w:asciiTheme="minorEastAsia" w:eastAsiaTheme="minorEastAsia" w:hAnsiTheme="minorEastAsia" w:cs="宋体"/>
          <w:b/>
          <w:bCs/>
          <w:sz w:val="24"/>
          <w:szCs w:val="24"/>
          <w:lang w:val="zh-TW" w:eastAsia="zh-TW"/>
        </w:rPr>
        <w:lastRenderedPageBreak/>
        <w:t>注意事项：</w:t>
      </w:r>
    </w:p>
    <w:p w:rsidR="00F35DF9" w:rsidRDefault="001176D1">
      <w:pPr>
        <w:pStyle w:val="A8"/>
        <w:spacing w:line="360" w:lineRule="auto"/>
        <w:ind w:firstLine="47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收款人全称：长沙公共资源交易中心</w:t>
      </w:r>
    </w:p>
    <w:p w:rsidR="00F35DF9" w:rsidRDefault="001176D1">
      <w:pPr>
        <w:pStyle w:val="A8"/>
        <w:spacing w:line="360" w:lineRule="auto"/>
        <w:ind w:firstLine="480"/>
        <w:rPr>
          <w:rFonts w:asciiTheme="minorEastAsia" w:eastAsiaTheme="minorEastAsia" w:hAnsiTheme="minorEastAsia" w:cs="Times New Roman" w:hint="default"/>
          <w:sz w:val="24"/>
          <w:szCs w:val="24"/>
        </w:rPr>
      </w:pPr>
      <w:r>
        <w:rPr>
          <w:rFonts w:asciiTheme="minorEastAsia" w:eastAsiaTheme="minorEastAsia" w:hAnsiTheme="minorEastAsia" w:cs="宋体"/>
          <w:sz w:val="24"/>
          <w:szCs w:val="24"/>
          <w:lang w:val="zh-TW" w:eastAsia="zh-TW"/>
        </w:rPr>
        <w:t>收款人账号：（交纳账号为系统随机产生的</w:t>
      </w:r>
      <w:r>
        <w:rPr>
          <w:rFonts w:asciiTheme="minorEastAsia" w:eastAsiaTheme="minorEastAsia" w:hAnsiTheme="minorEastAsia"/>
          <w:sz w:val="24"/>
          <w:szCs w:val="24"/>
        </w:rPr>
        <w:t>12</w:t>
      </w:r>
      <w:r>
        <w:rPr>
          <w:rFonts w:asciiTheme="minorEastAsia" w:eastAsiaTheme="minorEastAsia" w:hAnsiTheme="minorEastAsia" w:cs="宋体"/>
          <w:sz w:val="24"/>
          <w:szCs w:val="24"/>
          <w:lang w:val="zh-TW" w:eastAsia="zh-TW"/>
        </w:rPr>
        <w:t>位数账号）</w:t>
      </w:r>
    </w:p>
    <w:p w:rsidR="00F35DF9" w:rsidRDefault="001176D1">
      <w:pPr>
        <w:pStyle w:val="A8"/>
        <w:spacing w:line="360" w:lineRule="auto"/>
        <w:ind w:firstLine="48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开户银行：</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t>银行</w:t>
      </w:r>
      <w:r>
        <w:rPr>
          <w:rFonts w:asciiTheme="minorEastAsia" w:eastAsiaTheme="minorEastAsia" w:hAnsiTheme="minorEastAsia" w:cs="宋体"/>
          <w:sz w:val="24"/>
          <w:szCs w:val="24"/>
          <w:lang w:val="zh-TW"/>
        </w:rPr>
        <w:t>长沙市北大桥</w:t>
      </w:r>
      <w:r>
        <w:rPr>
          <w:rFonts w:asciiTheme="minorEastAsia" w:eastAsiaTheme="minorEastAsia" w:hAnsiTheme="minorEastAsia" w:cs="宋体"/>
          <w:sz w:val="24"/>
          <w:szCs w:val="24"/>
          <w:lang w:val="zh-TW" w:eastAsia="zh-TW"/>
        </w:rPr>
        <w:t>支行</w:t>
      </w:r>
    </w:p>
    <w:p w:rsidR="00F35DF9" w:rsidRDefault="001176D1">
      <w:pPr>
        <w:pStyle w:val="A8"/>
        <w:spacing w:line="360" w:lineRule="auto"/>
        <w:ind w:firstLine="480"/>
        <w:rPr>
          <w:rFonts w:asciiTheme="minorEastAsia" w:eastAsiaTheme="minorEastAsia" w:hAnsiTheme="minorEastAsia" w:cs="Times New Roman" w:hint="default"/>
          <w:color w:val="FF0000"/>
          <w:sz w:val="24"/>
          <w:szCs w:val="24"/>
          <w:u w:color="FF0000"/>
          <w:lang w:val="zh-TW" w:eastAsia="zh-TW"/>
        </w:rPr>
      </w:pPr>
      <w:r>
        <w:rPr>
          <w:rFonts w:asciiTheme="minorEastAsia" w:eastAsiaTheme="minorEastAsia" w:hAnsiTheme="minorEastAsia" w:cs="宋体"/>
          <w:color w:val="FF0000"/>
          <w:sz w:val="24"/>
          <w:szCs w:val="24"/>
          <w:u w:color="FF0000"/>
          <w:lang w:val="zh-TW" w:eastAsia="zh-TW"/>
        </w:rPr>
        <w:t>请您务必按照网挂系统随机产生的保证金交纳账号交纳保证金。账号错误将无法获得网挂系统的竞买资格。</w:t>
      </w:r>
    </w:p>
    <w:p w:rsidR="00F35DF9" w:rsidRDefault="00F35DF9">
      <w:pPr>
        <w:pStyle w:val="A8"/>
        <w:spacing w:line="360" w:lineRule="auto"/>
        <w:rPr>
          <w:rFonts w:asciiTheme="minorEastAsia" w:eastAsiaTheme="minorEastAsia" w:hAnsiTheme="minorEastAsia" w:cs="黑体" w:hint="default"/>
          <w:b/>
          <w:bCs/>
          <w:sz w:val="24"/>
          <w:szCs w:val="24"/>
          <w:lang w:val="zh-TW"/>
        </w:rPr>
      </w:pPr>
    </w:p>
    <w:p w:rsidR="00F35DF9" w:rsidRDefault="001176D1">
      <w:pPr>
        <w:pStyle w:val="A8"/>
        <w:spacing w:line="360" w:lineRule="auto"/>
        <w:ind w:firstLineChars="196" w:firstLine="472"/>
        <w:rPr>
          <w:rFonts w:asciiTheme="minorEastAsia" w:eastAsiaTheme="minorEastAsia" w:hAnsiTheme="minorEastAsia" w:cs="黑体" w:hint="default"/>
          <w:b/>
          <w:bCs/>
          <w:color w:val="FF0000"/>
          <w:sz w:val="24"/>
          <w:szCs w:val="24"/>
          <w:u w:color="FF0000"/>
        </w:rPr>
      </w:pPr>
      <w:r>
        <w:rPr>
          <w:rFonts w:asciiTheme="minorEastAsia" w:eastAsiaTheme="minorEastAsia" w:hAnsiTheme="minorEastAsia" w:cs="黑体"/>
          <w:b/>
          <w:bCs/>
          <w:sz w:val="24"/>
          <w:szCs w:val="24"/>
          <w:lang w:val="zh-TW"/>
        </w:rPr>
        <w:t>(3)</w:t>
      </w:r>
      <w:r>
        <w:rPr>
          <w:rFonts w:asciiTheme="minorEastAsia" w:eastAsiaTheme="minorEastAsia" w:hAnsiTheme="minorEastAsia" w:cs="黑体"/>
          <w:b/>
          <w:bCs/>
          <w:sz w:val="24"/>
          <w:szCs w:val="24"/>
          <w:lang w:val="zh-TW" w:eastAsia="zh-TW"/>
        </w:rPr>
        <w:t>外地竞买人通过各家银行的大额支付系统转保证金</w:t>
      </w:r>
      <w:r>
        <w:rPr>
          <w:rFonts w:asciiTheme="minorEastAsia" w:eastAsiaTheme="minorEastAsia" w:hAnsiTheme="minorEastAsia" w:cs="黑体"/>
          <w:b/>
          <w:bCs/>
          <w:color w:val="FF0000"/>
          <w:sz w:val="24"/>
          <w:szCs w:val="24"/>
          <w:u w:color="FF0000"/>
          <w:lang w:val="zh-TW" w:eastAsia="zh-TW"/>
        </w:rPr>
        <w:t>（推荐使用）</w:t>
      </w:r>
    </w:p>
    <w:p w:rsidR="00F35DF9" w:rsidRDefault="001176D1">
      <w:pPr>
        <w:pStyle w:val="A8"/>
        <w:spacing w:line="360" w:lineRule="auto"/>
        <w:ind w:firstLine="480"/>
        <w:rPr>
          <w:rFonts w:asciiTheme="minorEastAsia" w:eastAsiaTheme="minorEastAsia" w:hAnsiTheme="minorEastAsia" w:hint="default"/>
          <w:color w:val="FF0000"/>
          <w:sz w:val="24"/>
          <w:szCs w:val="24"/>
          <w:u w:color="FF0000"/>
        </w:rPr>
      </w:pPr>
      <w:r>
        <w:rPr>
          <w:rFonts w:asciiTheme="minorEastAsia" w:eastAsiaTheme="minorEastAsia" w:hAnsiTheme="minorEastAsia" w:cs="宋体"/>
          <w:sz w:val="24"/>
          <w:szCs w:val="24"/>
          <w:lang w:val="zh-TW" w:eastAsia="zh-TW"/>
        </w:rPr>
        <w:t>外地竞买人填写各家银行的电汇凭证，通过大额支付系统交纳保证金，最终以网挂系统通知到账时间为准。（温馨提示：大额支付系统的时间：每周一至周五</w:t>
      </w:r>
      <w:r>
        <w:rPr>
          <w:rFonts w:asciiTheme="minorEastAsia" w:eastAsiaTheme="minorEastAsia" w:hAnsiTheme="minorEastAsia"/>
          <w:sz w:val="24"/>
          <w:szCs w:val="24"/>
        </w:rPr>
        <w:t>9</w:t>
      </w:r>
      <w:r>
        <w:rPr>
          <w:rFonts w:asciiTheme="minorEastAsia" w:eastAsiaTheme="minorEastAsia" w:hAnsiTheme="minorEastAsia" w:cs="宋体"/>
          <w:sz w:val="24"/>
          <w:szCs w:val="24"/>
          <w:lang w:val="zh-TW" w:eastAsia="zh-TW"/>
        </w:rPr>
        <w:t>：</w:t>
      </w:r>
      <w:r>
        <w:rPr>
          <w:rFonts w:asciiTheme="minorEastAsia" w:eastAsiaTheme="minorEastAsia" w:hAnsiTheme="minorEastAsia"/>
          <w:sz w:val="24"/>
          <w:szCs w:val="24"/>
        </w:rPr>
        <w:t>00~17</w:t>
      </w:r>
      <w:r>
        <w:rPr>
          <w:rFonts w:asciiTheme="minorEastAsia" w:eastAsiaTheme="minorEastAsia" w:hAnsiTheme="minorEastAsia" w:cs="宋体"/>
          <w:sz w:val="24"/>
          <w:szCs w:val="24"/>
          <w:lang w:val="zh-TW" w:eastAsia="zh-TW"/>
        </w:rPr>
        <w:t>：</w:t>
      </w:r>
      <w:r>
        <w:rPr>
          <w:rFonts w:asciiTheme="minorEastAsia" w:eastAsiaTheme="minorEastAsia" w:hAnsiTheme="minorEastAsia"/>
          <w:sz w:val="24"/>
          <w:szCs w:val="24"/>
        </w:rPr>
        <w:t>00</w:t>
      </w:r>
      <w:r>
        <w:rPr>
          <w:rFonts w:asciiTheme="minorEastAsia" w:eastAsiaTheme="minorEastAsia" w:hAnsiTheme="minorEastAsia" w:cs="宋体"/>
          <w:sz w:val="24"/>
          <w:szCs w:val="24"/>
          <w:lang w:val="zh-TW" w:eastAsia="zh-TW"/>
        </w:rPr>
        <w:t>）</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t>银行电汇凭证例图如下：</w:t>
      </w:r>
    </w:p>
    <w:p w:rsidR="00F35DF9" w:rsidRDefault="001176D1">
      <w:pPr>
        <w:pStyle w:val="A8"/>
        <w:spacing w:line="360" w:lineRule="auto"/>
        <w:rPr>
          <w:rFonts w:asciiTheme="minorEastAsia" w:eastAsiaTheme="minorEastAsia" w:hAnsiTheme="minorEastAsia" w:cs="Times New Roman" w:hint="default"/>
          <w:b/>
          <w:bCs/>
          <w:sz w:val="24"/>
          <w:szCs w:val="24"/>
        </w:rPr>
      </w:pPr>
      <w:r>
        <w:rPr>
          <w:rFonts w:asciiTheme="minorEastAsia" w:eastAsiaTheme="minorEastAsia" w:hAnsiTheme="minorEastAsia" w:cs="宋体"/>
          <w:b/>
          <w:bCs/>
          <w:noProof/>
          <w:sz w:val="24"/>
          <w:szCs w:val="24"/>
        </w:rPr>
        <w:drawing>
          <wp:anchor distT="0" distB="0" distL="114300" distR="114300" simplePos="0" relativeHeight="251659776" behindDoc="1" locked="0" layoutInCell="1" allowOverlap="1">
            <wp:simplePos x="0" y="0"/>
            <wp:positionH relativeFrom="column">
              <wp:posOffset>461645</wp:posOffset>
            </wp:positionH>
            <wp:positionV relativeFrom="paragraph">
              <wp:posOffset>137160</wp:posOffset>
            </wp:positionV>
            <wp:extent cx="4324985" cy="4133215"/>
            <wp:effectExtent l="0" t="0" r="18415" b="635"/>
            <wp:wrapNone/>
            <wp:docPr id="9" name="图片 9" descr="中行保证金交纳指南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行保证金交纳指南2-4"/>
                    <pic:cNvPicPr>
                      <a:picLocks noChangeAspect="1"/>
                    </pic:cNvPicPr>
                  </pic:nvPicPr>
                  <pic:blipFill>
                    <a:blip r:embed="rId12" cstate="print"/>
                    <a:stretch>
                      <a:fillRect/>
                    </a:stretch>
                  </pic:blipFill>
                  <pic:spPr>
                    <a:xfrm>
                      <a:off x="0" y="0"/>
                      <a:ext cx="4324985" cy="4133215"/>
                    </a:xfrm>
                    <a:prstGeom prst="rect">
                      <a:avLst/>
                    </a:prstGeom>
                  </pic:spPr>
                </pic:pic>
              </a:graphicData>
            </a:graphic>
          </wp:anchor>
        </w:drawing>
      </w:r>
    </w:p>
    <w:p w:rsidR="00F35DF9" w:rsidRDefault="00F35DF9">
      <w:pPr>
        <w:pStyle w:val="A8"/>
        <w:spacing w:line="360" w:lineRule="auto"/>
        <w:rPr>
          <w:rFonts w:asciiTheme="minorEastAsia" w:eastAsiaTheme="minorEastAsia" w:hAnsiTheme="minorEastAsia" w:cs="宋体" w:hint="default"/>
          <w:b/>
          <w:bCs/>
          <w:sz w:val="24"/>
          <w:szCs w:val="24"/>
          <w:lang w:val="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F35DF9">
      <w:pPr>
        <w:pStyle w:val="A8"/>
        <w:spacing w:line="360" w:lineRule="auto"/>
        <w:rPr>
          <w:rFonts w:asciiTheme="minorEastAsia" w:eastAsiaTheme="minorEastAsia" w:hAnsiTheme="minorEastAsia" w:cs="宋体" w:hint="default"/>
          <w:b/>
          <w:bCs/>
          <w:sz w:val="24"/>
          <w:szCs w:val="24"/>
          <w:lang w:val="zh-TW" w:eastAsia="zh-TW"/>
        </w:rPr>
      </w:pPr>
    </w:p>
    <w:p w:rsidR="00F35DF9" w:rsidRDefault="001176D1">
      <w:pPr>
        <w:pStyle w:val="A8"/>
        <w:spacing w:line="360" w:lineRule="auto"/>
        <w:rPr>
          <w:rFonts w:asciiTheme="minorEastAsia" w:eastAsiaTheme="minorEastAsia" w:hAnsiTheme="minorEastAsia" w:cs="Times New Roman" w:hint="default"/>
          <w:b/>
          <w:bCs/>
          <w:sz w:val="24"/>
          <w:szCs w:val="24"/>
          <w:lang w:val="zh-TW" w:eastAsia="zh-TW"/>
        </w:rPr>
      </w:pPr>
      <w:r>
        <w:rPr>
          <w:rFonts w:asciiTheme="minorEastAsia" w:eastAsiaTheme="minorEastAsia" w:hAnsiTheme="minorEastAsia" w:cs="宋体"/>
          <w:b/>
          <w:bCs/>
          <w:sz w:val="24"/>
          <w:szCs w:val="24"/>
          <w:lang w:val="zh-TW" w:eastAsia="zh-TW"/>
        </w:rPr>
        <w:t>注意事项：</w:t>
      </w:r>
    </w:p>
    <w:p w:rsidR="00F35DF9" w:rsidRDefault="001176D1">
      <w:pPr>
        <w:pStyle w:val="A8"/>
        <w:spacing w:line="360" w:lineRule="auto"/>
        <w:ind w:firstLine="47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收款人全称：长沙公共资源交易中心</w:t>
      </w:r>
    </w:p>
    <w:p w:rsidR="00F35DF9" w:rsidRDefault="001176D1">
      <w:pPr>
        <w:pStyle w:val="A8"/>
        <w:spacing w:line="360" w:lineRule="auto"/>
        <w:ind w:firstLine="480"/>
        <w:rPr>
          <w:rFonts w:asciiTheme="minorEastAsia" w:eastAsiaTheme="minorEastAsia" w:hAnsiTheme="minorEastAsia" w:cs="Times New Roman" w:hint="default"/>
          <w:sz w:val="24"/>
          <w:szCs w:val="24"/>
        </w:rPr>
      </w:pPr>
      <w:r>
        <w:rPr>
          <w:rFonts w:asciiTheme="minorEastAsia" w:eastAsiaTheme="minorEastAsia" w:hAnsiTheme="minorEastAsia" w:cs="宋体"/>
          <w:sz w:val="24"/>
          <w:szCs w:val="24"/>
          <w:lang w:val="zh-TW" w:eastAsia="zh-TW"/>
        </w:rPr>
        <w:t>收款人账号：（交纳账号为系统随机产生的</w:t>
      </w:r>
      <w:r>
        <w:rPr>
          <w:rFonts w:asciiTheme="minorEastAsia" w:eastAsiaTheme="minorEastAsia" w:hAnsiTheme="minorEastAsia"/>
          <w:sz w:val="24"/>
          <w:szCs w:val="24"/>
        </w:rPr>
        <w:t>12</w:t>
      </w:r>
      <w:r>
        <w:rPr>
          <w:rFonts w:asciiTheme="minorEastAsia" w:eastAsiaTheme="minorEastAsia" w:hAnsiTheme="minorEastAsia" w:cs="宋体"/>
          <w:sz w:val="24"/>
          <w:szCs w:val="24"/>
          <w:lang w:val="zh-TW" w:eastAsia="zh-TW"/>
        </w:rPr>
        <w:t xml:space="preserve">位数账号） </w:t>
      </w:r>
    </w:p>
    <w:p w:rsidR="00F35DF9" w:rsidRDefault="001176D1">
      <w:pPr>
        <w:pStyle w:val="A8"/>
        <w:spacing w:line="360" w:lineRule="auto"/>
        <w:ind w:firstLine="48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 xml:space="preserve">汇入地点：湖南省长沙市 </w:t>
      </w:r>
    </w:p>
    <w:p w:rsidR="00F35DF9" w:rsidRDefault="001176D1">
      <w:pPr>
        <w:pStyle w:val="A8"/>
        <w:spacing w:line="360" w:lineRule="auto"/>
        <w:ind w:firstLine="48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汇入行名称：</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t>银行</w:t>
      </w:r>
      <w:r>
        <w:rPr>
          <w:rFonts w:asciiTheme="minorEastAsia" w:eastAsiaTheme="minorEastAsia" w:hAnsiTheme="minorEastAsia" w:cs="宋体"/>
          <w:sz w:val="24"/>
          <w:szCs w:val="24"/>
          <w:lang w:val="zh-TW"/>
        </w:rPr>
        <w:t>长沙市北大桥</w:t>
      </w:r>
      <w:r>
        <w:rPr>
          <w:rFonts w:asciiTheme="minorEastAsia" w:eastAsiaTheme="minorEastAsia" w:hAnsiTheme="minorEastAsia" w:cs="宋体"/>
          <w:sz w:val="24"/>
          <w:szCs w:val="24"/>
          <w:lang w:val="zh-TW" w:eastAsia="zh-TW"/>
        </w:rPr>
        <w:t>支行</w:t>
      </w:r>
    </w:p>
    <w:p w:rsidR="00F35DF9" w:rsidRDefault="001176D1">
      <w:pPr>
        <w:pStyle w:val="A8"/>
        <w:spacing w:line="360" w:lineRule="auto"/>
        <w:ind w:firstLineChars="200" w:firstLine="480"/>
        <w:rPr>
          <w:rFonts w:asciiTheme="minorEastAsia" w:eastAsiaTheme="minorEastAsia" w:hAnsiTheme="minorEastAsia" w:cs="黑体" w:hint="default"/>
          <w:b/>
          <w:bCs/>
          <w:sz w:val="24"/>
          <w:szCs w:val="24"/>
          <w:lang w:eastAsia="zh-TW"/>
        </w:rPr>
      </w:pPr>
      <w:r>
        <w:rPr>
          <w:rFonts w:asciiTheme="minorEastAsia" w:eastAsiaTheme="minorEastAsia" w:hAnsiTheme="minorEastAsia" w:cs="宋体"/>
          <w:color w:val="FF0000"/>
          <w:sz w:val="24"/>
          <w:szCs w:val="24"/>
          <w:u w:color="FF0000"/>
          <w:lang w:val="zh-TW" w:eastAsia="zh-TW"/>
        </w:rPr>
        <w:lastRenderedPageBreak/>
        <w:t>请您务必按照网挂系统随机产生的保证金交纳账号交纳保证金。账号错误将无法获得网挂系统的竞买资格。</w:t>
      </w:r>
    </w:p>
    <w:p w:rsidR="00F35DF9" w:rsidRDefault="00F35DF9">
      <w:pPr>
        <w:pStyle w:val="A8"/>
        <w:spacing w:line="360" w:lineRule="auto"/>
        <w:rPr>
          <w:rFonts w:asciiTheme="minorEastAsia" w:eastAsiaTheme="minorEastAsia" w:hAnsiTheme="minorEastAsia" w:cs="黑体" w:hint="default"/>
          <w:b/>
          <w:bCs/>
          <w:sz w:val="24"/>
          <w:szCs w:val="24"/>
        </w:rPr>
      </w:pPr>
    </w:p>
    <w:p w:rsidR="00F35DF9" w:rsidRDefault="00864455">
      <w:pPr>
        <w:pStyle w:val="A8"/>
        <w:spacing w:before="156" w:line="360" w:lineRule="auto"/>
        <w:ind w:firstLineChars="196" w:firstLine="472"/>
        <w:rPr>
          <w:rFonts w:asciiTheme="minorEastAsia" w:eastAsiaTheme="minorEastAsia" w:hAnsiTheme="minorEastAsia" w:cs="黑体" w:hint="default"/>
          <w:b/>
          <w:bCs/>
          <w:sz w:val="24"/>
          <w:szCs w:val="24"/>
          <w:lang w:val="zh-TW"/>
        </w:rPr>
      </w:pPr>
      <w:r>
        <w:rPr>
          <w:rFonts w:asciiTheme="minorEastAsia" w:eastAsiaTheme="minorEastAsia" w:hAnsiTheme="minorEastAsia" w:cs="黑体"/>
          <w:b/>
          <w:bCs/>
          <w:sz w:val="24"/>
          <w:szCs w:val="24"/>
          <w:lang w:val="zh-TW"/>
        </w:rPr>
        <w:t>（二）、</w:t>
      </w:r>
      <w:r w:rsidR="001176D1">
        <w:rPr>
          <w:rFonts w:asciiTheme="minorEastAsia" w:eastAsiaTheme="minorEastAsia" w:hAnsiTheme="minorEastAsia" w:cs="黑体"/>
          <w:b/>
          <w:bCs/>
          <w:sz w:val="24"/>
          <w:szCs w:val="24"/>
          <w:lang w:val="zh-TW" w:eastAsia="zh-TW"/>
        </w:rPr>
        <w:t>竞买人</w:t>
      </w:r>
      <w:r w:rsidR="001176D1">
        <w:rPr>
          <w:rFonts w:asciiTheme="minorEastAsia" w:eastAsiaTheme="minorEastAsia" w:hAnsiTheme="minorEastAsia" w:cs="黑体"/>
          <w:b/>
          <w:bCs/>
          <w:color w:val="auto"/>
          <w:sz w:val="24"/>
          <w:szCs w:val="24"/>
          <w:lang w:val="zh-TW"/>
        </w:rPr>
        <w:t>选择网银转账的方式</w:t>
      </w:r>
      <w:r w:rsidR="001176D1">
        <w:rPr>
          <w:rFonts w:asciiTheme="minorEastAsia" w:eastAsiaTheme="minorEastAsia" w:hAnsiTheme="minorEastAsia" w:cs="黑体"/>
          <w:b/>
          <w:bCs/>
          <w:sz w:val="24"/>
          <w:szCs w:val="24"/>
          <w:lang w:val="zh-TW"/>
        </w:rPr>
        <w:t>交纳保证金:</w:t>
      </w:r>
    </w:p>
    <w:p w:rsidR="00F35DF9" w:rsidRDefault="001176D1">
      <w:pPr>
        <w:pStyle w:val="A8"/>
        <w:spacing w:before="156" w:line="360" w:lineRule="auto"/>
        <w:ind w:firstLineChars="196" w:firstLine="472"/>
        <w:rPr>
          <w:rFonts w:asciiTheme="minorEastAsia" w:eastAsiaTheme="minorEastAsia" w:hAnsiTheme="minorEastAsia" w:cs="黑体" w:hint="default"/>
          <w:b/>
          <w:bCs/>
          <w:sz w:val="24"/>
          <w:szCs w:val="24"/>
          <w:lang w:val="zh-TW"/>
        </w:rPr>
      </w:pPr>
      <w:r>
        <w:rPr>
          <w:rFonts w:asciiTheme="minorEastAsia" w:eastAsiaTheme="minorEastAsia" w:hAnsiTheme="minorEastAsia" w:cs="黑体"/>
          <w:b/>
          <w:bCs/>
          <w:sz w:val="24"/>
          <w:szCs w:val="24"/>
          <w:lang w:val="zh-TW"/>
        </w:rPr>
        <w:t>1、中国</w:t>
      </w:r>
      <w:r>
        <w:rPr>
          <w:rFonts w:asciiTheme="minorEastAsia" w:eastAsiaTheme="minorEastAsia" w:hAnsiTheme="minorEastAsia" w:cs="黑体"/>
          <w:b/>
          <w:bCs/>
          <w:sz w:val="24"/>
          <w:szCs w:val="24"/>
          <w:lang w:val="zh-TW" w:eastAsia="zh-TW"/>
        </w:rPr>
        <w:t>银行开户的竞买人：</w:t>
      </w:r>
    </w:p>
    <w:p w:rsidR="00F35DF9" w:rsidRDefault="001176D1">
      <w:pPr>
        <w:pStyle w:val="A8"/>
        <w:spacing w:line="360" w:lineRule="auto"/>
        <w:ind w:firstLine="480"/>
        <w:rPr>
          <w:rFonts w:asciiTheme="minorEastAsia" w:eastAsiaTheme="minorEastAsia" w:hAnsiTheme="minorEastAsia" w:cs="黑体" w:hint="default"/>
          <w:b/>
          <w:bCs/>
          <w:color w:val="FF0000"/>
          <w:sz w:val="24"/>
          <w:szCs w:val="24"/>
          <w:u w:color="FF0000"/>
        </w:rPr>
      </w:pPr>
      <w:r>
        <w:rPr>
          <w:rFonts w:asciiTheme="minorEastAsia" w:eastAsiaTheme="minorEastAsia" w:hAnsiTheme="minorEastAsia" w:cs="黑体"/>
          <w:b/>
          <w:bCs/>
          <w:sz w:val="24"/>
          <w:szCs w:val="24"/>
          <w:lang w:val="zh-TW" w:eastAsia="zh-TW"/>
        </w:rPr>
        <w:t>通过</w:t>
      </w:r>
      <w:r>
        <w:rPr>
          <w:rFonts w:asciiTheme="minorEastAsia" w:eastAsiaTheme="minorEastAsia" w:hAnsiTheme="minorEastAsia" w:cs="黑体"/>
          <w:b/>
          <w:bCs/>
          <w:sz w:val="24"/>
          <w:szCs w:val="24"/>
          <w:lang w:val="zh-TW"/>
        </w:rPr>
        <w:t>中国</w:t>
      </w:r>
      <w:r>
        <w:rPr>
          <w:rFonts w:asciiTheme="minorEastAsia" w:eastAsiaTheme="minorEastAsia" w:hAnsiTheme="minorEastAsia" w:cs="黑体"/>
          <w:b/>
          <w:bCs/>
          <w:sz w:val="24"/>
          <w:szCs w:val="24"/>
          <w:lang w:val="zh-TW" w:eastAsia="zh-TW"/>
        </w:rPr>
        <w:t>银行的企业网上银行交纳保证金</w:t>
      </w:r>
      <w:r>
        <w:rPr>
          <w:rFonts w:asciiTheme="minorEastAsia" w:eastAsiaTheme="minorEastAsia" w:hAnsiTheme="minorEastAsia" w:cs="黑体"/>
          <w:b/>
          <w:bCs/>
          <w:color w:val="FF0000"/>
          <w:sz w:val="24"/>
          <w:szCs w:val="24"/>
          <w:u w:color="FF0000"/>
          <w:lang w:val="zh-TW" w:eastAsia="zh-TW"/>
        </w:rPr>
        <w:t>（推荐使用）</w:t>
      </w:r>
    </w:p>
    <w:p w:rsidR="00F35DF9" w:rsidRDefault="001176D1">
      <w:pPr>
        <w:pStyle w:val="A8"/>
        <w:spacing w:line="360" w:lineRule="auto"/>
        <w:ind w:firstLine="480"/>
        <w:rPr>
          <w:rFonts w:asciiTheme="minorEastAsia" w:eastAsiaTheme="minorEastAsia" w:hAnsiTheme="minorEastAsia" w:cs="Times New Roman" w:hint="default"/>
          <w:color w:val="FF0000"/>
          <w:sz w:val="24"/>
          <w:szCs w:val="24"/>
          <w:u w:color="FF0000"/>
          <w:lang w:val="zh-TW"/>
        </w:rPr>
      </w:pPr>
      <w:r>
        <w:rPr>
          <w:rFonts w:asciiTheme="minorEastAsia" w:eastAsiaTheme="minorEastAsia" w:hAnsiTheme="minorEastAsia" w:cs="宋体"/>
          <w:sz w:val="24"/>
          <w:szCs w:val="24"/>
          <w:lang w:val="zh-TW" w:eastAsia="zh-TW"/>
        </w:rPr>
        <w:t>若您已开通了</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t>银行的企业网上银行，在网挂系统中产生随机账号后，点击指定的链接按钮，就可直接进入</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t>银行网站，操作简单方便，最终以网挂系统通知到账时间为准。例图如下：</w:t>
      </w:r>
    </w:p>
    <w:p w:rsidR="00F35DF9" w:rsidRDefault="00F35DF9">
      <w:pPr>
        <w:pStyle w:val="A8"/>
        <w:spacing w:line="360" w:lineRule="auto"/>
        <w:rPr>
          <w:rFonts w:asciiTheme="minorEastAsia" w:eastAsiaTheme="minorEastAsia" w:hAnsiTheme="minorEastAsia" w:hint="default"/>
          <w:color w:val="FF0000"/>
          <w:sz w:val="24"/>
          <w:szCs w:val="24"/>
          <w:u w:color="FF0000"/>
        </w:rPr>
      </w:pPr>
    </w:p>
    <w:p w:rsidR="00F35DF9" w:rsidRDefault="001176D1">
      <w:pPr>
        <w:pStyle w:val="A8"/>
        <w:spacing w:line="360" w:lineRule="auto"/>
        <w:rPr>
          <w:rFonts w:asciiTheme="minorEastAsia" w:eastAsiaTheme="minorEastAsia" w:hAnsiTheme="minorEastAsia" w:hint="default"/>
          <w:color w:val="FF0000"/>
          <w:sz w:val="24"/>
          <w:szCs w:val="24"/>
          <w:u w:color="FF0000"/>
        </w:rPr>
      </w:pPr>
      <w:r>
        <w:rPr>
          <w:rFonts w:asciiTheme="minorEastAsia" w:eastAsiaTheme="minorEastAsia" w:hAnsiTheme="minorEastAsia"/>
          <w:noProof/>
          <w:color w:val="FF0000"/>
          <w:sz w:val="24"/>
          <w:szCs w:val="24"/>
          <w:u w:color="FF0000"/>
        </w:rPr>
        <w:drawing>
          <wp:inline distT="0" distB="0" distL="114300" distR="114300">
            <wp:extent cx="5266690" cy="4049395"/>
            <wp:effectExtent l="0" t="0" r="10160" b="8255"/>
            <wp:docPr id="8" name="图片 11" descr="说明: 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说明: 图片8"/>
                    <pic:cNvPicPr>
                      <a:picLocks noChangeAspect="1"/>
                    </pic:cNvPicPr>
                  </pic:nvPicPr>
                  <pic:blipFill>
                    <a:blip r:embed="rId13" cstate="print"/>
                    <a:stretch>
                      <a:fillRect/>
                    </a:stretch>
                  </pic:blipFill>
                  <pic:spPr>
                    <a:xfrm>
                      <a:off x="0" y="0"/>
                      <a:ext cx="5266690" cy="4049395"/>
                    </a:xfrm>
                    <a:prstGeom prst="rect">
                      <a:avLst/>
                    </a:prstGeom>
                    <a:noFill/>
                    <a:ln w="9525">
                      <a:noFill/>
                    </a:ln>
                  </pic:spPr>
                </pic:pic>
              </a:graphicData>
            </a:graphic>
          </wp:inline>
        </w:drawing>
      </w:r>
    </w:p>
    <w:p w:rsidR="00F35DF9" w:rsidRDefault="001176D1">
      <w:pPr>
        <w:pStyle w:val="A8"/>
        <w:spacing w:line="360" w:lineRule="auto"/>
        <w:rPr>
          <w:rFonts w:asciiTheme="minorEastAsia" w:eastAsiaTheme="minorEastAsia" w:hAnsiTheme="minorEastAsia" w:cs="宋体" w:hint="default"/>
          <w:b/>
          <w:bCs/>
          <w:sz w:val="24"/>
          <w:szCs w:val="24"/>
          <w:lang w:val="zh-TW"/>
        </w:rPr>
      </w:pPr>
      <w:r>
        <w:rPr>
          <w:rFonts w:asciiTheme="minorEastAsia" w:eastAsiaTheme="minorEastAsia" w:hAnsiTheme="minorEastAsia" w:cs="宋体"/>
          <w:b/>
          <w:bCs/>
          <w:sz w:val="24"/>
          <w:szCs w:val="24"/>
          <w:lang w:val="zh-TW" w:eastAsia="zh-TW"/>
        </w:rPr>
        <w:t>注意事项：</w:t>
      </w:r>
    </w:p>
    <w:p w:rsidR="00F35DF9" w:rsidRDefault="001176D1">
      <w:pPr>
        <w:pStyle w:val="A8"/>
        <w:spacing w:line="360" w:lineRule="auto"/>
        <w:ind w:firstLineChars="200" w:firstLine="48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转入账户户名：长沙公共资源交易中心</w:t>
      </w:r>
    </w:p>
    <w:p w:rsidR="00F35DF9" w:rsidRDefault="001176D1">
      <w:pPr>
        <w:pStyle w:val="A8"/>
        <w:spacing w:line="360" w:lineRule="auto"/>
        <w:ind w:firstLineChars="200" w:firstLine="480"/>
        <w:rPr>
          <w:rFonts w:asciiTheme="minorEastAsia" w:eastAsiaTheme="minorEastAsia" w:hAnsiTheme="minorEastAsia" w:cs="Times New Roman" w:hint="default"/>
          <w:sz w:val="24"/>
          <w:szCs w:val="24"/>
        </w:rPr>
      </w:pPr>
      <w:r>
        <w:rPr>
          <w:rFonts w:asciiTheme="minorEastAsia" w:eastAsiaTheme="minorEastAsia" w:hAnsiTheme="minorEastAsia" w:cs="宋体"/>
          <w:sz w:val="24"/>
          <w:szCs w:val="24"/>
          <w:lang w:val="zh-TW" w:eastAsia="zh-TW"/>
        </w:rPr>
        <w:t>转入账号：（交纳账号为系统随机产生的</w:t>
      </w:r>
      <w:r>
        <w:rPr>
          <w:rFonts w:asciiTheme="minorEastAsia" w:eastAsiaTheme="minorEastAsia" w:hAnsiTheme="minorEastAsia"/>
          <w:sz w:val="24"/>
          <w:szCs w:val="24"/>
        </w:rPr>
        <w:t>12</w:t>
      </w:r>
      <w:r>
        <w:rPr>
          <w:rFonts w:asciiTheme="minorEastAsia" w:eastAsiaTheme="minorEastAsia" w:hAnsiTheme="minorEastAsia" w:cs="宋体"/>
          <w:sz w:val="24"/>
          <w:szCs w:val="24"/>
          <w:lang w:val="zh-TW" w:eastAsia="zh-TW"/>
        </w:rPr>
        <w:t>位数账号）</w:t>
      </w:r>
    </w:p>
    <w:p w:rsidR="00F35DF9" w:rsidRDefault="001176D1">
      <w:pPr>
        <w:pStyle w:val="A8"/>
        <w:spacing w:line="360" w:lineRule="auto"/>
        <w:ind w:firstLineChars="200" w:firstLine="480"/>
        <w:rPr>
          <w:rFonts w:asciiTheme="minorEastAsia" w:eastAsiaTheme="minorEastAsia" w:hAnsiTheme="minorEastAsia" w:cs="黑体" w:hint="default"/>
          <w:b/>
          <w:bCs/>
          <w:sz w:val="24"/>
          <w:szCs w:val="24"/>
          <w:lang w:eastAsia="zh-TW"/>
        </w:rPr>
      </w:pPr>
      <w:r>
        <w:rPr>
          <w:rFonts w:asciiTheme="minorEastAsia" w:eastAsiaTheme="minorEastAsia" w:hAnsiTheme="minorEastAsia" w:cs="宋体"/>
          <w:color w:val="FF0000"/>
          <w:sz w:val="24"/>
          <w:szCs w:val="24"/>
          <w:u w:color="FF0000"/>
          <w:lang w:val="zh-TW" w:eastAsia="zh-TW"/>
        </w:rPr>
        <w:t>请您务必按照网挂系统随机产生的保证金交纳账号交纳保证金。账号错误将无法获得网挂系统的竞买资格。</w:t>
      </w:r>
    </w:p>
    <w:p w:rsidR="00F35DF9" w:rsidRDefault="00F35DF9">
      <w:pPr>
        <w:pStyle w:val="A8"/>
        <w:spacing w:before="156" w:line="360" w:lineRule="auto"/>
        <w:rPr>
          <w:rFonts w:asciiTheme="minorEastAsia" w:eastAsiaTheme="minorEastAsia" w:hAnsiTheme="minorEastAsia" w:cs="黑体" w:hint="default"/>
          <w:b/>
          <w:bCs/>
          <w:sz w:val="24"/>
          <w:szCs w:val="24"/>
          <w:lang w:val="zh-TW"/>
        </w:rPr>
      </w:pPr>
    </w:p>
    <w:p w:rsidR="00F35DF9" w:rsidRDefault="001176D1">
      <w:pPr>
        <w:pStyle w:val="A8"/>
        <w:spacing w:before="156" w:line="360" w:lineRule="auto"/>
        <w:ind w:firstLineChars="196" w:firstLine="472"/>
        <w:rPr>
          <w:rFonts w:asciiTheme="minorEastAsia" w:eastAsiaTheme="minorEastAsia" w:hAnsiTheme="minorEastAsia" w:cs="黑体" w:hint="default"/>
          <w:b/>
          <w:bCs/>
          <w:sz w:val="24"/>
          <w:szCs w:val="24"/>
          <w:lang w:val="zh-TW" w:eastAsia="zh-TW"/>
        </w:rPr>
      </w:pPr>
      <w:r>
        <w:rPr>
          <w:rFonts w:asciiTheme="minorEastAsia" w:eastAsiaTheme="minorEastAsia" w:hAnsiTheme="minorEastAsia" w:cs="黑体"/>
          <w:b/>
          <w:bCs/>
          <w:sz w:val="24"/>
          <w:szCs w:val="24"/>
          <w:lang w:val="zh-TW"/>
        </w:rPr>
        <w:t>2、</w:t>
      </w:r>
      <w:r>
        <w:rPr>
          <w:rFonts w:asciiTheme="minorEastAsia" w:eastAsiaTheme="minorEastAsia" w:hAnsiTheme="minorEastAsia" w:cs="黑体"/>
          <w:b/>
          <w:bCs/>
          <w:sz w:val="24"/>
          <w:szCs w:val="24"/>
          <w:lang w:val="zh-TW" w:eastAsia="zh-TW"/>
        </w:rPr>
        <w:t>其他银行开户的竞买人：</w:t>
      </w:r>
    </w:p>
    <w:p w:rsidR="00F35DF9" w:rsidRDefault="001176D1">
      <w:pPr>
        <w:pStyle w:val="A8"/>
        <w:spacing w:line="360" w:lineRule="auto"/>
        <w:ind w:firstLineChars="196" w:firstLine="472"/>
        <w:rPr>
          <w:rFonts w:asciiTheme="minorEastAsia" w:eastAsiaTheme="minorEastAsia" w:hAnsiTheme="minorEastAsia" w:cs="黑体" w:hint="default"/>
          <w:b/>
          <w:bCs/>
          <w:color w:val="auto"/>
          <w:sz w:val="24"/>
          <w:szCs w:val="24"/>
          <w:u w:color="FF0000"/>
          <w:lang w:val="zh-TW" w:eastAsia="zh-TW"/>
        </w:rPr>
      </w:pPr>
      <w:r>
        <w:rPr>
          <w:rFonts w:asciiTheme="minorEastAsia" w:eastAsiaTheme="minorEastAsia" w:hAnsiTheme="minorEastAsia" w:cs="黑体"/>
          <w:b/>
          <w:bCs/>
          <w:color w:val="auto"/>
          <w:sz w:val="24"/>
          <w:szCs w:val="24"/>
          <w:lang w:val="zh-TW"/>
        </w:rPr>
        <w:t>本地</w:t>
      </w:r>
      <w:r>
        <w:rPr>
          <w:rFonts w:asciiTheme="minorEastAsia" w:eastAsiaTheme="minorEastAsia" w:hAnsiTheme="minorEastAsia" w:cs="黑体"/>
          <w:b/>
          <w:bCs/>
          <w:color w:val="auto"/>
          <w:sz w:val="24"/>
          <w:szCs w:val="24"/>
          <w:lang w:val="zh-TW" w:eastAsia="zh-TW"/>
        </w:rPr>
        <w:t>竞买人</w:t>
      </w:r>
      <w:r>
        <w:rPr>
          <w:rFonts w:asciiTheme="minorEastAsia" w:eastAsiaTheme="minorEastAsia" w:hAnsiTheme="minorEastAsia" w:cs="黑体"/>
          <w:b/>
          <w:bCs/>
          <w:color w:val="auto"/>
          <w:sz w:val="24"/>
          <w:szCs w:val="24"/>
        </w:rPr>
        <w:t>(或</w:t>
      </w:r>
      <w:r>
        <w:rPr>
          <w:rFonts w:asciiTheme="minorEastAsia" w:eastAsiaTheme="minorEastAsia" w:hAnsiTheme="minorEastAsia" w:cs="黑体"/>
          <w:b/>
          <w:bCs/>
          <w:color w:val="auto"/>
          <w:sz w:val="24"/>
          <w:szCs w:val="24"/>
          <w:lang w:val="zh-TW" w:eastAsia="zh-TW"/>
        </w:rPr>
        <w:t>外地</w:t>
      </w:r>
      <w:r>
        <w:rPr>
          <w:rFonts w:asciiTheme="minorEastAsia" w:eastAsiaTheme="minorEastAsia" w:hAnsiTheme="minorEastAsia" w:cs="黑体"/>
          <w:b/>
          <w:bCs/>
          <w:color w:val="auto"/>
          <w:sz w:val="24"/>
          <w:szCs w:val="24"/>
        </w:rPr>
        <w:t>竞买人）</w:t>
      </w:r>
      <w:r>
        <w:rPr>
          <w:rFonts w:asciiTheme="minorEastAsia" w:eastAsiaTheme="minorEastAsia" w:hAnsiTheme="minorEastAsia" w:cs="黑体"/>
          <w:b/>
          <w:bCs/>
          <w:color w:val="auto"/>
          <w:sz w:val="24"/>
          <w:szCs w:val="24"/>
          <w:lang w:val="zh-TW" w:eastAsia="zh-TW"/>
        </w:rPr>
        <w:t>通过各家银行的</w:t>
      </w:r>
      <w:r>
        <w:rPr>
          <w:rFonts w:asciiTheme="minorEastAsia" w:eastAsiaTheme="minorEastAsia" w:hAnsiTheme="minorEastAsia" w:cs="黑体"/>
          <w:b/>
          <w:bCs/>
          <w:color w:val="auto"/>
          <w:sz w:val="24"/>
          <w:szCs w:val="24"/>
          <w:lang w:val="zh-TW"/>
        </w:rPr>
        <w:t>网上银行</w:t>
      </w:r>
      <w:r>
        <w:rPr>
          <w:rFonts w:asciiTheme="minorEastAsia" w:eastAsiaTheme="minorEastAsia" w:hAnsiTheme="minorEastAsia" w:cs="黑体"/>
          <w:b/>
          <w:bCs/>
          <w:color w:val="auto"/>
          <w:sz w:val="24"/>
          <w:szCs w:val="24"/>
          <w:lang w:val="zh-TW" w:eastAsia="zh-TW"/>
        </w:rPr>
        <w:t>系统转保证金</w:t>
      </w:r>
      <w:r>
        <w:rPr>
          <w:rFonts w:asciiTheme="minorEastAsia" w:eastAsiaTheme="minorEastAsia" w:hAnsiTheme="minorEastAsia" w:cs="黑体"/>
          <w:b/>
          <w:bCs/>
          <w:color w:val="FF0000"/>
          <w:sz w:val="24"/>
          <w:szCs w:val="24"/>
          <w:u w:color="FF0000"/>
          <w:lang w:val="zh-TW" w:eastAsia="zh-TW"/>
        </w:rPr>
        <w:t>（推荐使用）</w:t>
      </w:r>
    </w:p>
    <w:p w:rsidR="00F35DF9" w:rsidRDefault="001176D1">
      <w:pPr>
        <w:pStyle w:val="A8"/>
        <w:spacing w:line="360" w:lineRule="auto"/>
        <w:ind w:firstLineChars="200" w:firstLine="480"/>
        <w:rPr>
          <w:rFonts w:asciiTheme="minorEastAsia" w:eastAsiaTheme="minorEastAsia" w:hAnsiTheme="minorEastAsia" w:cs="宋体" w:hint="default"/>
          <w:color w:val="auto"/>
          <w:sz w:val="24"/>
          <w:szCs w:val="24"/>
          <w:u w:color="FF0000"/>
          <w:lang w:val="zh-TW"/>
        </w:rPr>
      </w:pPr>
      <w:r>
        <w:rPr>
          <w:rFonts w:asciiTheme="minorEastAsia" w:eastAsiaTheme="minorEastAsia" w:hAnsiTheme="minorEastAsia" w:cs="宋体"/>
          <w:color w:val="auto"/>
          <w:sz w:val="24"/>
          <w:szCs w:val="24"/>
          <w:u w:color="FF0000"/>
          <w:lang w:val="zh-TW"/>
        </w:rPr>
        <w:t>本地竞买人（或外地竞买人）通过各家银行的网上银行进行转账，交纳保证金，最终以网挂系统通知到账时间为准（温馨提示：大额支付系统的时间：每周一至周五</w:t>
      </w:r>
      <w:r>
        <w:rPr>
          <w:rFonts w:asciiTheme="minorEastAsia" w:eastAsiaTheme="minorEastAsia" w:hAnsiTheme="minorEastAsia" w:cs="宋体"/>
          <w:color w:val="auto"/>
          <w:sz w:val="24"/>
          <w:szCs w:val="24"/>
          <w:u w:color="FF0000"/>
        </w:rPr>
        <w:t>9:00~17:00</w:t>
      </w:r>
      <w:r>
        <w:rPr>
          <w:rFonts w:asciiTheme="minorEastAsia" w:eastAsiaTheme="minorEastAsia" w:hAnsiTheme="minorEastAsia" w:cs="宋体"/>
          <w:color w:val="auto"/>
          <w:sz w:val="24"/>
          <w:szCs w:val="24"/>
          <w:u w:color="FF0000"/>
          <w:lang w:val="zh-TW"/>
        </w:rPr>
        <w:t>）</w:t>
      </w:r>
    </w:p>
    <w:p w:rsidR="00F35DF9" w:rsidRDefault="001176D1">
      <w:pPr>
        <w:pStyle w:val="A8"/>
        <w:spacing w:line="360" w:lineRule="auto"/>
        <w:rPr>
          <w:rFonts w:asciiTheme="minorEastAsia" w:eastAsiaTheme="minorEastAsia" w:hAnsiTheme="minorEastAsia" w:cs="宋体" w:hint="default"/>
          <w:b/>
          <w:bCs/>
          <w:color w:val="auto"/>
          <w:sz w:val="24"/>
          <w:szCs w:val="24"/>
          <w:u w:color="FF0000"/>
          <w:lang w:val="zh-TW"/>
        </w:rPr>
      </w:pPr>
      <w:r>
        <w:rPr>
          <w:rFonts w:asciiTheme="minorEastAsia" w:eastAsiaTheme="minorEastAsia" w:hAnsiTheme="minorEastAsia" w:cs="宋体"/>
          <w:b/>
          <w:bCs/>
          <w:color w:val="auto"/>
          <w:sz w:val="24"/>
          <w:szCs w:val="24"/>
          <w:u w:color="FF0000"/>
          <w:lang w:val="zh-TW"/>
        </w:rPr>
        <w:t>注意事项：</w:t>
      </w:r>
    </w:p>
    <w:p w:rsidR="00F35DF9" w:rsidRDefault="001176D1">
      <w:pPr>
        <w:pStyle w:val="A8"/>
        <w:spacing w:line="360" w:lineRule="auto"/>
        <w:ind w:firstLineChars="200" w:firstLine="480"/>
        <w:rPr>
          <w:rFonts w:asciiTheme="minorEastAsia" w:eastAsiaTheme="minorEastAsia" w:hAnsiTheme="minorEastAsia" w:cs="宋体" w:hint="default"/>
          <w:color w:val="auto"/>
          <w:sz w:val="24"/>
          <w:szCs w:val="24"/>
          <w:u w:color="FF0000"/>
        </w:rPr>
      </w:pPr>
      <w:r>
        <w:rPr>
          <w:rFonts w:asciiTheme="minorEastAsia" w:eastAsiaTheme="minorEastAsia" w:hAnsiTheme="minorEastAsia" w:cs="宋体"/>
          <w:color w:val="auto"/>
          <w:sz w:val="24"/>
          <w:szCs w:val="24"/>
          <w:u w:color="FF0000"/>
        </w:rPr>
        <w:t>收款人全称：长沙公共资源交易中心</w:t>
      </w:r>
    </w:p>
    <w:p w:rsidR="00F35DF9" w:rsidRDefault="001176D1">
      <w:pPr>
        <w:pStyle w:val="A8"/>
        <w:spacing w:line="360" w:lineRule="auto"/>
        <w:ind w:firstLineChars="200" w:firstLine="480"/>
        <w:rPr>
          <w:rFonts w:asciiTheme="minorEastAsia" w:eastAsiaTheme="minorEastAsia" w:hAnsiTheme="minorEastAsia" w:cs="宋体" w:hint="default"/>
          <w:color w:val="auto"/>
          <w:sz w:val="24"/>
          <w:szCs w:val="24"/>
          <w:u w:color="FF0000"/>
        </w:rPr>
      </w:pPr>
      <w:r>
        <w:rPr>
          <w:rFonts w:asciiTheme="minorEastAsia" w:eastAsiaTheme="minorEastAsia" w:hAnsiTheme="minorEastAsia" w:cs="宋体"/>
          <w:color w:val="auto"/>
          <w:sz w:val="24"/>
          <w:szCs w:val="24"/>
          <w:u w:color="FF0000"/>
        </w:rPr>
        <w:t>收款人账号：（交纳账号为系统随机产生的12位数账号）</w:t>
      </w:r>
    </w:p>
    <w:p w:rsidR="00F35DF9" w:rsidRDefault="001176D1">
      <w:pPr>
        <w:pStyle w:val="A8"/>
        <w:spacing w:line="360" w:lineRule="auto"/>
        <w:ind w:firstLineChars="200" w:firstLine="480"/>
        <w:rPr>
          <w:rFonts w:asciiTheme="minorEastAsia" w:eastAsiaTheme="minorEastAsia" w:hAnsiTheme="minorEastAsia" w:cs="宋体" w:hint="default"/>
          <w:color w:val="auto"/>
          <w:sz w:val="24"/>
          <w:szCs w:val="24"/>
          <w:u w:color="FF0000"/>
        </w:rPr>
      </w:pPr>
      <w:r>
        <w:rPr>
          <w:rFonts w:asciiTheme="minorEastAsia" w:eastAsiaTheme="minorEastAsia" w:hAnsiTheme="minorEastAsia" w:cs="宋体"/>
          <w:color w:val="auto"/>
          <w:sz w:val="24"/>
          <w:szCs w:val="24"/>
          <w:u w:color="FF0000"/>
        </w:rPr>
        <w:t>汇入地点：湖南省长沙市</w:t>
      </w:r>
    </w:p>
    <w:p w:rsidR="00F35DF9" w:rsidRDefault="001176D1">
      <w:pPr>
        <w:pStyle w:val="A8"/>
        <w:spacing w:line="360" w:lineRule="auto"/>
        <w:ind w:firstLineChars="200" w:firstLine="480"/>
        <w:rPr>
          <w:rFonts w:asciiTheme="minorEastAsia" w:eastAsiaTheme="minorEastAsia" w:hAnsiTheme="minorEastAsia" w:cs="宋体" w:hint="default"/>
          <w:color w:val="auto"/>
          <w:sz w:val="24"/>
          <w:szCs w:val="24"/>
          <w:u w:color="FF0000"/>
        </w:rPr>
      </w:pPr>
      <w:r>
        <w:rPr>
          <w:rFonts w:asciiTheme="minorEastAsia" w:eastAsiaTheme="minorEastAsia" w:hAnsiTheme="minorEastAsia" w:cs="宋体"/>
          <w:color w:val="auto"/>
          <w:sz w:val="24"/>
          <w:szCs w:val="24"/>
          <w:u w:color="FF0000"/>
        </w:rPr>
        <w:t>汇入行名称：</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t>银行</w:t>
      </w:r>
      <w:r>
        <w:rPr>
          <w:rFonts w:asciiTheme="minorEastAsia" w:eastAsiaTheme="minorEastAsia" w:hAnsiTheme="minorEastAsia" w:cs="宋体"/>
          <w:sz w:val="24"/>
          <w:szCs w:val="24"/>
          <w:lang w:val="zh-TW"/>
        </w:rPr>
        <w:t>长沙市北大桥</w:t>
      </w:r>
      <w:r>
        <w:rPr>
          <w:rFonts w:asciiTheme="minorEastAsia" w:eastAsiaTheme="minorEastAsia" w:hAnsiTheme="minorEastAsia" w:cs="宋体"/>
          <w:sz w:val="24"/>
          <w:szCs w:val="24"/>
          <w:lang w:val="zh-TW" w:eastAsia="zh-TW"/>
        </w:rPr>
        <w:t>支行</w:t>
      </w:r>
    </w:p>
    <w:p w:rsidR="00F35DF9" w:rsidRDefault="001176D1">
      <w:pPr>
        <w:pStyle w:val="A8"/>
        <w:spacing w:line="360" w:lineRule="auto"/>
        <w:ind w:firstLineChars="200" w:firstLine="480"/>
        <w:rPr>
          <w:rFonts w:asciiTheme="minorEastAsia" w:eastAsiaTheme="minorEastAsia" w:hAnsiTheme="minorEastAsia" w:cs="黑体" w:hint="default"/>
          <w:b/>
          <w:bCs/>
          <w:sz w:val="24"/>
          <w:szCs w:val="24"/>
          <w:lang w:eastAsia="zh-TW"/>
        </w:rPr>
      </w:pPr>
      <w:r>
        <w:rPr>
          <w:rFonts w:asciiTheme="minorEastAsia" w:eastAsiaTheme="minorEastAsia" w:hAnsiTheme="minorEastAsia" w:cs="宋体"/>
          <w:color w:val="FF0000"/>
          <w:sz w:val="24"/>
          <w:szCs w:val="24"/>
          <w:u w:color="FF0000"/>
          <w:lang w:val="zh-TW" w:eastAsia="zh-TW"/>
        </w:rPr>
        <w:t>请您务必按照网挂系统随机产生的保证金交纳账号交纳保证金。账号错误将无法获得网挂系统的竞买资格。</w:t>
      </w:r>
    </w:p>
    <w:p w:rsidR="00F35DF9" w:rsidRDefault="00F35DF9">
      <w:pPr>
        <w:pStyle w:val="A8"/>
        <w:spacing w:line="360" w:lineRule="auto"/>
        <w:rPr>
          <w:rFonts w:asciiTheme="minorEastAsia" w:eastAsiaTheme="minorEastAsia" w:hAnsiTheme="minorEastAsia" w:cs="黑体" w:hint="default"/>
          <w:b/>
          <w:bCs/>
          <w:sz w:val="24"/>
          <w:szCs w:val="24"/>
        </w:rPr>
      </w:pPr>
    </w:p>
    <w:p w:rsidR="00F35DF9" w:rsidRDefault="00864455">
      <w:pPr>
        <w:pStyle w:val="A8"/>
        <w:spacing w:before="156" w:line="360" w:lineRule="auto"/>
        <w:ind w:firstLineChars="196" w:firstLine="472"/>
        <w:rPr>
          <w:rFonts w:asciiTheme="minorEastAsia" w:eastAsiaTheme="minorEastAsia" w:hAnsiTheme="minorEastAsia" w:cs="黑体" w:hint="default"/>
          <w:b/>
          <w:bCs/>
          <w:sz w:val="24"/>
          <w:szCs w:val="24"/>
          <w:lang w:val="zh-TW"/>
        </w:rPr>
      </w:pPr>
      <w:r>
        <w:rPr>
          <w:rFonts w:asciiTheme="minorEastAsia" w:eastAsiaTheme="minorEastAsia" w:hAnsiTheme="minorEastAsia" w:cs="黑体"/>
          <w:b/>
          <w:bCs/>
          <w:sz w:val="24"/>
          <w:szCs w:val="24"/>
          <w:lang w:val="zh-TW"/>
        </w:rPr>
        <w:t>（三）、</w:t>
      </w:r>
      <w:r w:rsidR="001176D1">
        <w:rPr>
          <w:rFonts w:asciiTheme="minorEastAsia" w:eastAsiaTheme="minorEastAsia" w:hAnsiTheme="minorEastAsia" w:cs="黑体"/>
          <w:b/>
          <w:bCs/>
          <w:sz w:val="24"/>
          <w:szCs w:val="24"/>
          <w:lang w:val="zh-TW" w:eastAsia="zh-TW"/>
        </w:rPr>
        <w:t>竞买人</w:t>
      </w:r>
      <w:r w:rsidR="001176D1">
        <w:rPr>
          <w:rFonts w:asciiTheme="minorEastAsia" w:eastAsiaTheme="minorEastAsia" w:hAnsiTheme="minorEastAsia" w:cs="黑体"/>
          <w:b/>
          <w:bCs/>
          <w:sz w:val="24"/>
          <w:szCs w:val="24"/>
          <w:lang w:val="zh-TW"/>
        </w:rPr>
        <w:t>选择</w:t>
      </w:r>
      <w:r w:rsidR="001176D1">
        <w:rPr>
          <w:rFonts w:asciiTheme="minorEastAsia" w:eastAsiaTheme="minorEastAsia" w:hAnsiTheme="minorEastAsia" w:cs="黑体"/>
          <w:b/>
          <w:bCs/>
          <w:color w:val="auto"/>
          <w:sz w:val="24"/>
          <w:szCs w:val="24"/>
          <w:lang w:val="zh-TW"/>
        </w:rPr>
        <w:t>现金</w:t>
      </w:r>
      <w:r w:rsidR="001176D1">
        <w:rPr>
          <w:rFonts w:asciiTheme="minorEastAsia" w:eastAsiaTheme="minorEastAsia" w:hAnsiTheme="minorEastAsia" w:cs="黑体"/>
          <w:b/>
          <w:bCs/>
          <w:sz w:val="24"/>
          <w:szCs w:val="24"/>
          <w:lang w:val="zh-TW"/>
        </w:rPr>
        <w:t>的方式交纳保证金:</w:t>
      </w:r>
    </w:p>
    <w:p w:rsidR="00F35DF9" w:rsidRDefault="001176D1">
      <w:pPr>
        <w:pStyle w:val="A8"/>
        <w:spacing w:line="360" w:lineRule="auto"/>
        <w:ind w:firstLineChars="200" w:firstLine="480"/>
        <w:rPr>
          <w:rFonts w:asciiTheme="minorEastAsia" w:eastAsiaTheme="minorEastAsia" w:hAnsiTheme="minorEastAsia" w:hint="default"/>
          <w:sz w:val="24"/>
          <w:szCs w:val="24"/>
        </w:rPr>
      </w:pPr>
      <w:r>
        <w:rPr>
          <w:rFonts w:asciiTheme="minorEastAsia" w:eastAsiaTheme="minorEastAsia" w:hAnsiTheme="minorEastAsia" w:cs="宋体"/>
          <w:sz w:val="24"/>
          <w:szCs w:val="24"/>
          <w:lang w:val="zh-TW" w:eastAsia="zh-TW"/>
        </w:rPr>
        <w:t>若您需要用缴存现金的方式交纳保证金，</w:t>
      </w:r>
      <w:r>
        <w:rPr>
          <w:rFonts w:asciiTheme="minorEastAsia" w:eastAsiaTheme="minorEastAsia" w:hAnsiTheme="minorEastAsia" w:cs="宋体"/>
          <w:sz w:val="24"/>
          <w:szCs w:val="24"/>
          <w:lang w:val="zh-TW"/>
        </w:rPr>
        <w:t>请本人带好有效证件</w:t>
      </w:r>
      <w:r>
        <w:rPr>
          <w:rFonts w:asciiTheme="minorEastAsia" w:eastAsiaTheme="minorEastAsia" w:hAnsiTheme="minorEastAsia" w:cs="宋体"/>
          <w:sz w:val="24"/>
          <w:szCs w:val="24"/>
          <w:lang w:val="zh-TW" w:eastAsia="zh-TW"/>
        </w:rPr>
        <w:t>到</w:t>
      </w:r>
      <w:r>
        <w:rPr>
          <w:rFonts w:asciiTheme="minorEastAsia" w:eastAsiaTheme="minorEastAsia" w:hAnsiTheme="minorEastAsia" w:cs="宋体"/>
          <w:sz w:val="24"/>
          <w:szCs w:val="24"/>
          <w:lang w:val="zh-TW"/>
        </w:rPr>
        <w:t>开户行中国银行长沙市北大桥支行</w:t>
      </w:r>
      <w:r>
        <w:rPr>
          <w:rFonts w:asciiTheme="minorEastAsia" w:eastAsiaTheme="minorEastAsia" w:hAnsiTheme="minorEastAsia" w:cs="宋体"/>
          <w:sz w:val="24"/>
          <w:szCs w:val="24"/>
          <w:lang w:val="zh-TW" w:eastAsia="zh-TW"/>
        </w:rPr>
        <w:t>填写中国银行单位存款凭条办理，资金实时到</w:t>
      </w:r>
      <w:r>
        <w:rPr>
          <w:rFonts w:asciiTheme="minorEastAsia" w:eastAsiaTheme="minorEastAsia" w:hAnsiTheme="minorEastAsia" w:cs="宋体"/>
          <w:sz w:val="24"/>
          <w:szCs w:val="24"/>
          <w:lang w:val="zh-TW"/>
        </w:rPr>
        <w:t>账</w:t>
      </w:r>
      <w:r>
        <w:rPr>
          <w:rFonts w:asciiTheme="minorEastAsia" w:eastAsiaTheme="minorEastAsia" w:hAnsiTheme="minorEastAsia" w:cs="宋体"/>
          <w:sz w:val="24"/>
          <w:szCs w:val="24"/>
          <w:lang w:val="zh-TW" w:eastAsia="zh-TW"/>
        </w:rPr>
        <w:t>。</w:t>
      </w:r>
    </w:p>
    <w:p w:rsidR="00F35DF9" w:rsidRDefault="001176D1">
      <w:pPr>
        <w:pStyle w:val="A8"/>
        <w:spacing w:line="360" w:lineRule="auto"/>
        <w:rPr>
          <w:rFonts w:asciiTheme="minorEastAsia" w:eastAsiaTheme="minorEastAsia" w:hAnsiTheme="minorEastAsia" w:hint="default"/>
          <w:sz w:val="24"/>
          <w:szCs w:val="24"/>
        </w:rPr>
      </w:pPr>
      <w:r>
        <w:rPr>
          <w:rFonts w:asciiTheme="minorEastAsia" w:eastAsiaTheme="minorEastAsia" w:hAnsiTheme="minorEastAsia"/>
          <w:noProof/>
          <w:sz w:val="24"/>
          <w:szCs w:val="24"/>
        </w:rPr>
        <w:lastRenderedPageBreak/>
        <w:drawing>
          <wp:inline distT="0" distB="0" distL="114300" distR="114300">
            <wp:extent cx="5265420" cy="3549650"/>
            <wp:effectExtent l="0" t="0" r="11430" b="12700"/>
            <wp:docPr id="6" name="图片 10" descr="中行保证金交纳指南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行保证金交纳指南2-6"/>
                    <pic:cNvPicPr>
                      <a:picLocks noChangeAspect="1"/>
                    </pic:cNvPicPr>
                  </pic:nvPicPr>
                  <pic:blipFill>
                    <a:blip r:embed="rId14" cstate="print"/>
                    <a:stretch>
                      <a:fillRect/>
                    </a:stretch>
                  </pic:blipFill>
                  <pic:spPr>
                    <a:xfrm>
                      <a:off x="0" y="0"/>
                      <a:ext cx="5265420" cy="3549650"/>
                    </a:xfrm>
                    <a:prstGeom prst="rect">
                      <a:avLst/>
                    </a:prstGeom>
                  </pic:spPr>
                </pic:pic>
              </a:graphicData>
            </a:graphic>
          </wp:inline>
        </w:drawing>
      </w:r>
    </w:p>
    <w:p w:rsidR="00F35DF9" w:rsidRDefault="001176D1">
      <w:pPr>
        <w:pStyle w:val="A8"/>
        <w:spacing w:line="360" w:lineRule="auto"/>
        <w:rPr>
          <w:rFonts w:asciiTheme="minorEastAsia" w:eastAsiaTheme="minorEastAsia" w:hAnsiTheme="minorEastAsia" w:cs="Times New Roman" w:hint="default"/>
          <w:b/>
          <w:bCs/>
          <w:sz w:val="24"/>
          <w:szCs w:val="24"/>
          <w:lang w:val="zh-TW" w:eastAsia="zh-TW"/>
        </w:rPr>
      </w:pPr>
      <w:r>
        <w:rPr>
          <w:rFonts w:asciiTheme="minorEastAsia" w:eastAsiaTheme="minorEastAsia" w:hAnsiTheme="minorEastAsia" w:cs="宋体"/>
          <w:b/>
          <w:bCs/>
          <w:sz w:val="24"/>
          <w:szCs w:val="24"/>
          <w:lang w:val="zh-TW" w:eastAsia="zh-TW"/>
        </w:rPr>
        <w:t>注意事项：</w:t>
      </w:r>
    </w:p>
    <w:p w:rsidR="00F35DF9" w:rsidRDefault="001176D1">
      <w:pPr>
        <w:pStyle w:val="A8"/>
        <w:spacing w:line="360" w:lineRule="auto"/>
        <w:ind w:firstLineChars="200" w:firstLine="480"/>
        <w:rPr>
          <w:rFonts w:asciiTheme="minorEastAsia" w:eastAsiaTheme="minorEastAsia" w:hAnsiTheme="minorEastAsia" w:cs="Times New Roman" w:hint="default"/>
          <w:sz w:val="24"/>
          <w:szCs w:val="24"/>
          <w:lang w:val="zh-TW" w:eastAsia="zh-TW"/>
        </w:rPr>
      </w:pPr>
      <w:r>
        <w:rPr>
          <w:rFonts w:asciiTheme="minorEastAsia" w:eastAsiaTheme="minorEastAsia" w:hAnsiTheme="minorEastAsia" w:cs="宋体"/>
          <w:sz w:val="24"/>
          <w:szCs w:val="24"/>
          <w:lang w:val="zh-TW" w:eastAsia="zh-TW"/>
        </w:rPr>
        <w:t>收款人全称：长沙公共资源交易中心</w:t>
      </w:r>
    </w:p>
    <w:p w:rsidR="00F35DF9" w:rsidRDefault="001176D1">
      <w:pPr>
        <w:pStyle w:val="A8"/>
        <w:spacing w:line="360" w:lineRule="auto"/>
        <w:ind w:firstLineChars="200" w:firstLine="480"/>
        <w:rPr>
          <w:rFonts w:asciiTheme="minorEastAsia" w:eastAsiaTheme="minorEastAsia" w:hAnsiTheme="minorEastAsia" w:cs="Times New Roman" w:hint="default"/>
          <w:sz w:val="24"/>
          <w:szCs w:val="24"/>
        </w:rPr>
      </w:pPr>
      <w:r>
        <w:rPr>
          <w:rFonts w:asciiTheme="minorEastAsia" w:eastAsiaTheme="minorEastAsia" w:hAnsiTheme="minorEastAsia" w:cs="宋体"/>
          <w:sz w:val="24"/>
          <w:szCs w:val="24"/>
          <w:lang w:val="zh-TW" w:eastAsia="zh-TW"/>
        </w:rPr>
        <w:t>收款人账号：（交纳账号为系统随机产生的</w:t>
      </w:r>
      <w:r>
        <w:rPr>
          <w:rFonts w:asciiTheme="minorEastAsia" w:eastAsiaTheme="minorEastAsia" w:hAnsiTheme="minorEastAsia"/>
          <w:sz w:val="24"/>
          <w:szCs w:val="24"/>
        </w:rPr>
        <w:t>12</w:t>
      </w:r>
      <w:r>
        <w:rPr>
          <w:rFonts w:asciiTheme="minorEastAsia" w:eastAsiaTheme="minorEastAsia" w:hAnsiTheme="minorEastAsia" w:cs="宋体"/>
          <w:sz w:val="24"/>
          <w:szCs w:val="24"/>
          <w:lang w:val="zh-TW" w:eastAsia="zh-TW"/>
        </w:rPr>
        <w:t>位数账号）</w:t>
      </w:r>
    </w:p>
    <w:p w:rsidR="00F35DF9" w:rsidRDefault="001176D1">
      <w:pPr>
        <w:pStyle w:val="A8"/>
        <w:spacing w:line="360" w:lineRule="auto"/>
        <w:ind w:firstLine="480"/>
        <w:rPr>
          <w:rFonts w:asciiTheme="minorEastAsia" w:eastAsiaTheme="minorEastAsia" w:hAnsiTheme="minorEastAsia" w:cs="宋体" w:hint="default"/>
          <w:sz w:val="24"/>
          <w:szCs w:val="24"/>
          <w:lang w:val="zh-TW"/>
        </w:rPr>
      </w:pPr>
      <w:r>
        <w:rPr>
          <w:rFonts w:asciiTheme="minorEastAsia" w:eastAsiaTheme="minorEastAsia" w:hAnsiTheme="minorEastAsia" w:cs="宋体"/>
          <w:sz w:val="24"/>
          <w:szCs w:val="24"/>
          <w:lang w:val="zh-TW" w:eastAsia="zh-TW"/>
        </w:rPr>
        <w:t>开户银行：</w:t>
      </w:r>
      <w:r>
        <w:rPr>
          <w:rFonts w:asciiTheme="minorEastAsia" w:eastAsiaTheme="minorEastAsia" w:hAnsiTheme="minorEastAsia" w:cs="宋体"/>
          <w:sz w:val="24"/>
          <w:szCs w:val="24"/>
          <w:lang w:val="zh-TW"/>
        </w:rPr>
        <w:t>中国银行长沙市北大桥支行</w:t>
      </w:r>
    </w:p>
    <w:p w:rsidR="00F35DF9" w:rsidRDefault="001176D1">
      <w:pPr>
        <w:pStyle w:val="A8"/>
        <w:spacing w:line="360" w:lineRule="auto"/>
        <w:ind w:firstLine="480"/>
        <w:rPr>
          <w:rFonts w:asciiTheme="minorEastAsia" w:eastAsiaTheme="minorEastAsia" w:hAnsiTheme="minorEastAsia" w:cs="宋体" w:hint="default"/>
          <w:sz w:val="24"/>
          <w:szCs w:val="24"/>
        </w:rPr>
      </w:pPr>
      <w:r>
        <w:rPr>
          <w:rFonts w:asciiTheme="minorEastAsia" w:eastAsiaTheme="minorEastAsia" w:hAnsiTheme="minorEastAsia" w:cs="宋体"/>
          <w:sz w:val="24"/>
          <w:szCs w:val="24"/>
          <w:lang w:val="zh-TW"/>
        </w:rPr>
        <w:t>开户行地址：长沙市岳麓区银杉路</w:t>
      </w:r>
      <w:r>
        <w:rPr>
          <w:rFonts w:asciiTheme="minorEastAsia" w:eastAsiaTheme="minorEastAsia" w:hAnsiTheme="minorEastAsia" w:cs="宋体"/>
          <w:sz w:val="24"/>
          <w:szCs w:val="24"/>
        </w:rPr>
        <w:t>1号（星蓝湾广场）</w:t>
      </w:r>
    </w:p>
    <w:p w:rsidR="00F35DF9" w:rsidRDefault="001176D1">
      <w:pPr>
        <w:pStyle w:val="A8"/>
        <w:spacing w:line="360" w:lineRule="auto"/>
        <w:ind w:firstLine="480"/>
        <w:rPr>
          <w:rFonts w:asciiTheme="minorEastAsia" w:eastAsiaTheme="minorEastAsia" w:hAnsiTheme="minorEastAsia" w:cs="宋体" w:hint="default"/>
          <w:color w:val="0000FF"/>
          <w:sz w:val="24"/>
          <w:szCs w:val="24"/>
        </w:rPr>
      </w:pPr>
      <w:r>
        <w:rPr>
          <w:rFonts w:asciiTheme="minorEastAsia" w:eastAsiaTheme="minorEastAsia" w:hAnsiTheme="minorEastAsia" w:cs="宋体"/>
          <w:sz w:val="24"/>
          <w:szCs w:val="24"/>
        </w:rPr>
        <w:t>联系电话：</w:t>
      </w:r>
      <w:r>
        <w:rPr>
          <w:rFonts w:asciiTheme="minorEastAsia" w:eastAsiaTheme="minorEastAsia" w:hAnsiTheme="minorEastAsia"/>
          <w:sz w:val="24"/>
          <w:szCs w:val="24"/>
        </w:rPr>
        <w:t>0731-85862877</w:t>
      </w:r>
    </w:p>
    <w:p w:rsidR="00F35DF9" w:rsidRDefault="001176D1">
      <w:pPr>
        <w:pStyle w:val="A8"/>
        <w:spacing w:line="360" w:lineRule="auto"/>
        <w:ind w:firstLine="480"/>
        <w:rPr>
          <w:rFonts w:asciiTheme="minorEastAsia" w:eastAsiaTheme="minorEastAsia" w:hAnsiTheme="minorEastAsia" w:cs="宋体" w:hint="default"/>
          <w:color w:val="FF0000"/>
          <w:sz w:val="24"/>
          <w:szCs w:val="24"/>
          <w:u w:color="FF0000"/>
          <w:lang w:val="zh-TW"/>
        </w:rPr>
      </w:pPr>
      <w:r>
        <w:rPr>
          <w:rFonts w:asciiTheme="minorEastAsia" w:eastAsiaTheme="minorEastAsia" w:hAnsiTheme="minorEastAsia" w:cs="宋体"/>
          <w:color w:val="FF0000"/>
          <w:sz w:val="24"/>
          <w:szCs w:val="24"/>
          <w:u w:color="FF0000"/>
          <w:lang w:val="zh-TW" w:eastAsia="zh-TW"/>
        </w:rPr>
        <w:t>请您务必按照网挂系统随机产生的保证金交纳账号交纳保证金。账号错误将无法获得网挂系统的竞买资格。</w:t>
      </w:r>
      <w:r>
        <w:rPr>
          <w:rFonts w:asciiTheme="minorEastAsia" w:eastAsiaTheme="minorEastAsia" w:hAnsiTheme="minorEastAsia" w:cs="宋体"/>
          <w:color w:val="FF0000"/>
          <w:sz w:val="24"/>
          <w:szCs w:val="24"/>
          <w:u w:color="FF0000"/>
          <w:lang w:val="zh-TW"/>
        </w:rPr>
        <w:t>缴存现金时，请在网点如实填写下表，退还信息将以竞买人提供为准。</w:t>
      </w:r>
    </w:p>
    <w:p w:rsidR="00F35DF9" w:rsidRDefault="00F35DF9">
      <w:pPr>
        <w:pStyle w:val="A8"/>
        <w:spacing w:line="360" w:lineRule="auto"/>
        <w:ind w:firstLine="480"/>
        <w:rPr>
          <w:rFonts w:asciiTheme="minorEastAsia" w:eastAsiaTheme="minorEastAsia" w:hAnsiTheme="minorEastAsia" w:cs="宋体" w:hint="default"/>
          <w:color w:val="FF0000"/>
          <w:sz w:val="24"/>
          <w:szCs w:val="24"/>
          <w:u w:color="FF0000"/>
        </w:rPr>
      </w:pPr>
      <w:r w:rsidRPr="00F35DF9">
        <w:rPr>
          <w:rFonts w:asciiTheme="minorEastAsia" w:eastAsiaTheme="minorEastAsia" w:hAnsiTheme="minorEastAsia" w:cs="宋体"/>
          <w:color w:val="FF0000"/>
          <w:sz w:val="24"/>
          <w:szCs w:val="24"/>
          <w:u w:color="FF0000"/>
        </w:rPr>
        <w:object w:dxaOrig="1440"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5.25pt" o:ole="">
            <v:imagedata r:id="rId15" o:title=""/>
          </v:shape>
          <o:OLEObject Type="Embed" ProgID="Package" ShapeID="_x0000_i1025" DrawAspect="Icon" ObjectID="_1661603186" r:id="rId16"/>
        </w:object>
      </w:r>
      <w:r w:rsidR="003F6191" w:rsidRPr="0007081C">
        <w:rPr>
          <w:rFonts w:asciiTheme="minorEastAsia" w:eastAsiaTheme="minorEastAsia" w:hAnsiTheme="minorEastAsia" w:cs="宋体"/>
          <w:color w:val="FF0000"/>
          <w:sz w:val="24"/>
          <w:szCs w:val="24"/>
          <w:u w:color="FF0000"/>
        </w:rPr>
        <w:pict>
          <v:shape id="_x0000_i1026" type="#_x0000_t75" style="width:1in;height:66pt">
            <v:imagedata r:id="rId17" o:title=""/>
          </v:shape>
        </w:pict>
      </w:r>
    </w:p>
    <w:p w:rsidR="00F35DF9" w:rsidRDefault="00864455">
      <w:pPr>
        <w:pStyle w:val="A8"/>
        <w:spacing w:before="156" w:line="360" w:lineRule="auto"/>
        <w:ind w:firstLineChars="196" w:firstLine="472"/>
        <w:rPr>
          <w:rFonts w:asciiTheme="minorEastAsia" w:eastAsiaTheme="minorEastAsia" w:hAnsiTheme="minorEastAsia" w:cs="黑体" w:hint="default"/>
          <w:b/>
          <w:bCs/>
          <w:color w:val="auto"/>
          <w:sz w:val="24"/>
          <w:szCs w:val="24"/>
          <w:lang w:val="zh-TW"/>
        </w:rPr>
      </w:pPr>
      <w:r>
        <w:rPr>
          <w:rFonts w:asciiTheme="minorEastAsia" w:eastAsiaTheme="minorEastAsia" w:hAnsiTheme="minorEastAsia" w:cs="黑体"/>
          <w:b/>
          <w:bCs/>
          <w:color w:val="auto"/>
          <w:sz w:val="24"/>
          <w:szCs w:val="24"/>
        </w:rPr>
        <w:t>（四）、</w:t>
      </w:r>
      <w:r w:rsidR="001176D1">
        <w:rPr>
          <w:rFonts w:asciiTheme="minorEastAsia" w:hAnsiTheme="minorEastAsia" w:cs="黑体"/>
          <w:b/>
          <w:bCs/>
          <w:sz w:val="24"/>
          <w:szCs w:val="24"/>
          <w:lang w:val="zh-TW" w:eastAsia="zh-TW"/>
        </w:rPr>
        <w:t>竞买人</w:t>
      </w:r>
      <w:r w:rsidR="001176D1">
        <w:rPr>
          <w:rFonts w:asciiTheme="minorEastAsia" w:hAnsiTheme="minorEastAsia" w:cs="黑体"/>
          <w:b/>
          <w:bCs/>
          <w:sz w:val="24"/>
          <w:szCs w:val="24"/>
          <w:lang w:val="zh-TW"/>
        </w:rPr>
        <w:t>采用外币</w:t>
      </w:r>
      <w:r w:rsidR="001176D1">
        <w:rPr>
          <w:rFonts w:asciiTheme="minorEastAsia" w:hAnsiTheme="minorEastAsia" w:cs="黑体"/>
          <w:b/>
          <w:bCs/>
          <w:sz w:val="24"/>
          <w:szCs w:val="24"/>
          <w:lang w:val="zh-TW" w:eastAsia="zh-TW"/>
        </w:rPr>
        <w:t>通过各家银行的支付系统转保证金</w:t>
      </w:r>
      <w:r w:rsidR="001176D1">
        <w:rPr>
          <w:rFonts w:asciiTheme="minorEastAsia" w:hAnsiTheme="minorEastAsia" w:cs="黑体"/>
          <w:b/>
          <w:bCs/>
          <w:color w:val="FF0000"/>
          <w:sz w:val="24"/>
          <w:szCs w:val="24"/>
          <w:u w:color="FF0000"/>
          <w:lang w:val="zh-TW" w:eastAsia="zh-TW"/>
        </w:rPr>
        <w:t>（推荐使用）</w:t>
      </w:r>
      <w:r w:rsidR="001176D1">
        <w:rPr>
          <w:rFonts w:asciiTheme="minorEastAsia" w:hAnsiTheme="minorEastAsia" w:cs="黑体"/>
          <w:b/>
          <w:bCs/>
          <w:color w:val="auto"/>
          <w:sz w:val="24"/>
          <w:szCs w:val="24"/>
          <w:u w:color="FF0000"/>
          <w:lang w:val="zh-TW"/>
        </w:rPr>
        <w:t>:</w:t>
      </w:r>
    </w:p>
    <w:p w:rsidR="00F35DF9" w:rsidRDefault="001176D1">
      <w:pPr>
        <w:pStyle w:val="A8"/>
        <w:spacing w:line="360" w:lineRule="auto"/>
        <w:ind w:firstLineChars="200" w:firstLine="480"/>
        <w:contextualSpacing/>
        <w:rPr>
          <w:rFonts w:asciiTheme="minorEastAsia" w:eastAsiaTheme="minorEastAsia" w:hAnsiTheme="minorEastAsia" w:cs="宋体" w:hint="default"/>
          <w:sz w:val="24"/>
          <w:szCs w:val="24"/>
          <w:lang w:val="zh-TW" w:eastAsia="zh-TW"/>
        </w:rPr>
      </w:pPr>
      <w:r>
        <w:rPr>
          <w:rFonts w:asciiTheme="minorEastAsia" w:eastAsiaTheme="minorEastAsia" w:hAnsiTheme="minorEastAsia" w:cs="宋体"/>
          <w:sz w:val="24"/>
          <w:szCs w:val="24"/>
          <w:lang w:val="zh-TW"/>
        </w:rPr>
        <w:t>1、</w:t>
      </w:r>
      <w:r>
        <w:rPr>
          <w:rFonts w:asciiTheme="minorEastAsia" w:eastAsiaTheme="minorEastAsia" w:hAnsiTheme="minorEastAsia" w:cs="宋体"/>
          <w:sz w:val="24"/>
          <w:szCs w:val="24"/>
          <w:lang w:val="zh-TW" w:eastAsia="zh-TW"/>
        </w:rPr>
        <w:t>竞买人通过数字证书，在网挂系统中登录，按系统提示对意向地块进行竞买申请操作，取得意向地块竞买申请书（含竞买申请号）。</w:t>
      </w:r>
    </w:p>
    <w:p w:rsidR="00F35DF9" w:rsidRDefault="00F35DF9">
      <w:pPr>
        <w:pStyle w:val="A8"/>
        <w:spacing w:line="360" w:lineRule="auto"/>
        <w:ind w:firstLineChars="200" w:firstLine="480"/>
        <w:contextualSpacing/>
        <w:rPr>
          <w:rFonts w:asciiTheme="minorEastAsia" w:eastAsiaTheme="minorEastAsia" w:hAnsiTheme="minorEastAsia" w:cs="宋体" w:hint="default"/>
          <w:sz w:val="24"/>
          <w:szCs w:val="24"/>
          <w:lang w:val="zh-TW"/>
        </w:rPr>
      </w:pPr>
    </w:p>
    <w:p w:rsidR="00F35DF9" w:rsidRDefault="001176D1">
      <w:pPr>
        <w:pStyle w:val="A8"/>
        <w:spacing w:line="360" w:lineRule="auto"/>
        <w:ind w:firstLineChars="200" w:firstLine="480"/>
        <w:contextualSpacing/>
        <w:rPr>
          <w:rFonts w:asciiTheme="minorEastAsia" w:eastAsiaTheme="minorEastAsia" w:hAnsiTheme="minorEastAsia" w:cs="宋体" w:hint="default"/>
          <w:sz w:val="24"/>
          <w:szCs w:val="24"/>
          <w:lang w:val="zh-TW"/>
        </w:rPr>
      </w:pPr>
      <w:r>
        <w:rPr>
          <w:rFonts w:asciiTheme="minorEastAsia" w:eastAsiaTheme="minorEastAsia" w:hAnsiTheme="minorEastAsia" w:cs="宋体"/>
          <w:sz w:val="24"/>
          <w:szCs w:val="24"/>
          <w:lang w:val="zh-TW"/>
        </w:rPr>
        <w:t>2、</w:t>
      </w:r>
      <w:r>
        <w:rPr>
          <w:rFonts w:asciiTheme="minorEastAsia" w:eastAsiaTheme="minorEastAsia" w:hAnsiTheme="minorEastAsia" w:cs="宋体"/>
          <w:sz w:val="24"/>
          <w:szCs w:val="24"/>
          <w:lang w:val="zh-TW" w:eastAsia="zh-TW"/>
        </w:rPr>
        <w:t>通过外币方式缴纳竞买保证金，竞买申请人缴纳外币保证金前须与</w:t>
      </w:r>
      <w:r>
        <w:rPr>
          <w:rFonts w:asciiTheme="minorEastAsia" w:eastAsiaTheme="minorEastAsia" w:hAnsiTheme="minorEastAsia" w:cs="宋体"/>
          <w:sz w:val="24"/>
          <w:szCs w:val="24"/>
          <w:lang w:val="zh-TW"/>
        </w:rPr>
        <w:t>中国</w:t>
      </w:r>
      <w:r>
        <w:rPr>
          <w:rFonts w:asciiTheme="minorEastAsia" w:eastAsiaTheme="minorEastAsia" w:hAnsiTheme="minorEastAsia" w:cs="宋体"/>
          <w:sz w:val="24"/>
          <w:szCs w:val="24"/>
          <w:lang w:val="zh-TW" w:eastAsia="zh-TW"/>
        </w:rPr>
        <w:lastRenderedPageBreak/>
        <w:t>银行</w:t>
      </w:r>
      <w:r>
        <w:rPr>
          <w:rFonts w:asciiTheme="minorEastAsia" w:eastAsiaTheme="minorEastAsia" w:hAnsiTheme="minorEastAsia" w:cs="宋体"/>
          <w:sz w:val="24"/>
          <w:szCs w:val="24"/>
          <w:lang w:val="zh-TW"/>
        </w:rPr>
        <w:t>湖南省分行贸易金融</w:t>
      </w:r>
      <w:r>
        <w:rPr>
          <w:rFonts w:asciiTheme="minorEastAsia" w:eastAsiaTheme="minorEastAsia" w:hAnsiTheme="minorEastAsia" w:cs="宋体"/>
          <w:sz w:val="24"/>
          <w:szCs w:val="24"/>
          <w:lang w:val="zh-TW" w:eastAsia="zh-TW"/>
        </w:rPr>
        <w:t>部联系（联系电话：0086-0731-</w:t>
      </w:r>
      <w:r>
        <w:rPr>
          <w:rFonts w:asciiTheme="minorEastAsia" w:eastAsiaTheme="minorEastAsia" w:hAnsiTheme="minorEastAsia" w:cs="宋体"/>
          <w:sz w:val="24"/>
          <w:szCs w:val="24"/>
          <w:lang w:val="zh-TW"/>
        </w:rPr>
        <w:t>82580870</w:t>
      </w:r>
      <w:r>
        <w:rPr>
          <w:rFonts w:asciiTheme="minorEastAsia" w:eastAsiaTheme="minorEastAsia" w:hAnsiTheme="minorEastAsia" w:cs="宋体"/>
          <w:sz w:val="24"/>
          <w:szCs w:val="24"/>
          <w:lang w:val="zh-TW" w:eastAsia="zh-TW"/>
        </w:rPr>
        <w:t>），并按要求提供接收该笔外币保证金的相关证明资料，经</w:t>
      </w:r>
      <w:r>
        <w:rPr>
          <w:rFonts w:asciiTheme="minorEastAsia" w:eastAsiaTheme="minorEastAsia" w:hAnsiTheme="minorEastAsia" w:cs="宋体"/>
          <w:sz w:val="24"/>
          <w:szCs w:val="24"/>
          <w:lang w:val="zh-TW"/>
        </w:rPr>
        <w:t>中国银行湖南省分行贸易金融</w:t>
      </w:r>
      <w:r>
        <w:rPr>
          <w:rFonts w:asciiTheme="minorEastAsia" w:eastAsiaTheme="minorEastAsia" w:hAnsiTheme="minorEastAsia" w:cs="宋体"/>
          <w:sz w:val="24"/>
          <w:szCs w:val="24"/>
          <w:lang w:val="zh-TW" w:eastAsia="zh-TW"/>
        </w:rPr>
        <w:t>部审核通过后外币保证金方可转入竞买保证金专户。</w:t>
      </w:r>
    </w:p>
    <w:p w:rsidR="00F35DF9" w:rsidRDefault="00F35DF9">
      <w:pPr>
        <w:pStyle w:val="A8"/>
        <w:spacing w:after="240" w:line="360" w:lineRule="auto"/>
        <w:ind w:firstLine="480"/>
        <w:contextualSpacing/>
        <w:rPr>
          <w:rFonts w:asciiTheme="minorEastAsia" w:eastAsiaTheme="minorEastAsia" w:hAnsiTheme="minorEastAsia" w:cs="宋体" w:hint="default"/>
          <w:sz w:val="24"/>
          <w:szCs w:val="24"/>
          <w:lang w:val="zh-TW"/>
        </w:rPr>
      </w:pPr>
    </w:p>
    <w:p w:rsidR="00F35DF9" w:rsidRDefault="001176D1">
      <w:pPr>
        <w:pStyle w:val="A8"/>
        <w:spacing w:after="240" w:line="360" w:lineRule="auto"/>
        <w:ind w:firstLine="482"/>
        <w:contextualSpacing/>
        <w:rPr>
          <w:rFonts w:asciiTheme="minorEastAsia" w:eastAsiaTheme="minorEastAsia" w:hAnsiTheme="minorEastAsia" w:cs="宋体" w:hint="default"/>
          <w:sz w:val="24"/>
          <w:szCs w:val="24"/>
          <w:lang w:val="zh-TW"/>
        </w:rPr>
      </w:pPr>
      <w:r>
        <w:rPr>
          <w:rFonts w:asciiTheme="minorEastAsia" w:eastAsiaTheme="minorEastAsia" w:hAnsiTheme="minorEastAsia" w:cs="宋体"/>
          <w:sz w:val="24"/>
          <w:szCs w:val="24"/>
          <w:lang w:val="zh-TW"/>
        </w:rPr>
        <w:t>3、</w:t>
      </w:r>
      <w:r>
        <w:rPr>
          <w:rFonts w:asciiTheme="minorEastAsia" w:eastAsiaTheme="minorEastAsia" w:hAnsiTheme="minorEastAsia" w:cs="宋体"/>
          <w:sz w:val="24"/>
          <w:szCs w:val="24"/>
          <w:lang w:val="zh-TW" w:eastAsia="zh-TW"/>
        </w:rPr>
        <w:t>竞买人缴纳交纳的外币保证金应在竞买保证金到账截止时前汇入外币保证金指定账户，外币保证金为人民币竞买保证金的等值外币</w:t>
      </w:r>
      <w:r>
        <w:rPr>
          <w:rFonts w:asciiTheme="minorEastAsia" w:eastAsiaTheme="minorEastAsia" w:hAnsiTheme="minorEastAsia" w:cs="宋体"/>
          <w:color w:val="FF0000"/>
          <w:sz w:val="24"/>
          <w:szCs w:val="24"/>
          <w:lang w:val="zh-TW" w:eastAsia="zh-TW"/>
        </w:rPr>
        <w:t>（按外币入</w:t>
      </w:r>
      <w:r>
        <w:rPr>
          <w:rFonts w:asciiTheme="minorEastAsia" w:eastAsiaTheme="minorEastAsia" w:hAnsiTheme="minorEastAsia" w:cs="宋体"/>
          <w:color w:val="FF0000"/>
          <w:sz w:val="24"/>
          <w:szCs w:val="24"/>
          <w:lang w:val="zh-TW"/>
        </w:rPr>
        <w:t>中国银行</w:t>
      </w:r>
      <w:r>
        <w:rPr>
          <w:rFonts w:asciiTheme="minorEastAsia" w:eastAsiaTheme="minorEastAsia" w:hAnsiTheme="minorEastAsia" w:cs="宋体"/>
          <w:color w:val="FF0000"/>
          <w:sz w:val="24"/>
          <w:szCs w:val="24"/>
          <w:lang w:val="zh-TW" w:eastAsia="zh-TW"/>
        </w:rPr>
        <w:t>账户当日</w:t>
      </w:r>
      <w:r>
        <w:rPr>
          <w:rFonts w:asciiTheme="minorEastAsia" w:eastAsiaTheme="minorEastAsia" w:hAnsiTheme="minorEastAsia" w:cs="宋体"/>
          <w:color w:val="FF0000"/>
          <w:sz w:val="24"/>
          <w:szCs w:val="24"/>
          <w:lang w:val="zh-TW"/>
        </w:rPr>
        <w:t>，</w:t>
      </w:r>
      <w:r>
        <w:rPr>
          <w:rFonts w:asciiTheme="minorEastAsia" w:eastAsiaTheme="minorEastAsia" w:hAnsiTheme="minorEastAsia" w:cs="宋体"/>
          <w:color w:val="FF0000"/>
          <w:sz w:val="24"/>
          <w:szCs w:val="24"/>
          <w:lang w:val="zh-TW" w:eastAsia="zh-TW"/>
        </w:rPr>
        <w:t>中国</w:t>
      </w:r>
      <w:r>
        <w:rPr>
          <w:rFonts w:asciiTheme="minorEastAsia" w:eastAsiaTheme="minorEastAsia" w:hAnsiTheme="minorEastAsia" w:cs="宋体"/>
          <w:color w:val="FF0000"/>
          <w:sz w:val="24"/>
          <w:szCs w:val="24"/>
          <w:lang w:val="zh-TW"/>
        </w:rPr>
        <w:t>人民银行网站</w:t>
      </w:r>
      <w:r>
        <w:rPr>
          <w:rFonts w:asciiTheme="minorEastAsia" w:eastAsiaTheme="minorEastAsia" w:hAnsiTheme="minorEastAsia" w:cs="宋体"/>
          <w:color w:val="FF0000"/>
          <w:sz w:val="24"/>
          <w:szCs w:val="24"/>
          <w:lang w:val="zh-TW" w:eastAsia="zh-TW"/>
        </w:rPr>
        <w:t>公布</w:t>
      </w:r>
      <w:r>
        <w:rPr>
          <w:rFonts w:asciiTheme="minorEastAsia" w:eastAsiaTheme="minorEastAsia" w:hAnsiTheme="minorEastAsia" w:cs="宋体"/>
          <w:color w:val="FF0000"/>
          <w:sz w:val="24"/>
          <w:szCs w:val="24"/>
          <w:lang w:val="zh-TW"/>
        </w:rPr>
        <w:t>的人民币</w:t>
      </w:r>
      <w:r>
        <w:rPr>
          <w:rFonts w:asciiTheme="minorEastAsia" w:eastAsiaTheme="minorEastAsia" w:hAnsiTheme="minorEastAsia" w:cs="宋体"/>
          <w:color w:val="FF0000"/>
          <w:sz w:val="24"/>
          <w:szCs w:val="24"/>
          <w:lang w:val="zh-TW" w:eastAsia="zh-TW"/>
        </w:rPr>
        <w:t>汇率</w:t>
      </w:r>
      <w:r>
        <w:rPr>
          <w:rFonts w:asciiTheme="minorEastAsia" w:eastAsiaTheme="minorEastAsia" w:hAnsiTheme="minorEastAsia" w:cs="宋体"/>
          <w:color w:val="FF0000"/>
          <w:sz w:val="24"/>
          <w:szCs w:val="24"/>
          <w:lang w:val="zh-TW"/>
        </w:rPr>
        <w:t>中间价</w:t>
      </w:r>
      <w:r>
        <w:rPr>
          <w:rFonts w:asciiTheme="minorEastAsia" w:eastAsiaTheme="minorEastAsia" w:hAnsiTheme="minorEastAsia" w:cs="宋体"/>
          <w:color w:val="FF0000"/>
          <w:sz w:val="24"/>
          <w:szCs w:val="24"/>
          <w:lang w:val="zh-TW" w:eastAsia="zh-TW"/>
        </w:rPr>
        <w:t>进行折算）</w:t>
      </w:r>
      <w:r>
        <w:rPr>
          <w:rFonts w:asciiTheme="minorEastAsia" w:eastAsiaTheme="minorEastAsia" w:hAnsiTheme="minorEastAsia" w:cs="宋体"/>
          <w:sz w:val="24"/>
          <w:szCs w:val="24"/>
          <w:lang w:val="zh-TW" w:eastAsia="zh-TW"/>
        </w:rPr>
        <w:t>，竞买保证金必须足额汇入以下指定账户并入账，</w:t>
      </w:r>
      <w:r>
        <w:rPr>
          <w:rFonts w:asciiTheme="minorEastAsia" w:eastAsiaTheme="minorEastAsia" w:hAnsiTheme="minorEastAsia" w:cs="宋体"/>
          <w:color w:val="FF0000"/>
          <w:sz w:val="24"/>
          <w:szCs w:val="24"/>
          <w:lang w:val="zh-TW" w:eastAsia="zh-TW"/>
        </w:rPr>
        <w:t>汇款时需在附言中注明竞买地块网挂编号</w:t>
      </w:r>
      <w:r>
        <w:rPr>
          <w:rFonts w:asciiTheme="minorEastAsia" w:eastAsiaTheme="minorEastAsia" w:hAnsiTheme="minorEastAsia" w:cs="宋体"/>
          <w:sz w:val="24"/>
          <w:szCs w:val="24"/>
          <w:lang w:val="zh-TW"/>
        </w:rPr>
        <w:t>。</w:t>
      </w:r>
    </w:p>
    <w:p w:rsidR="00F35DF9" w:rsidRDefault="001176D1">
      <w:pPr>
        <w:pStyle w:val="A8"/>
        <w:spacing w:after="240" w:line="360" w:lineRule="auto"/>
        <w:ind w:firstLine="482"/>
        <w:contextualSpacing/>
        <w:rPr>
          <w:rFonts w:asciiTheme="minorEastAsia" w:eastAsiaTheme="minorEastAsia" w:hAnsiTheme="minorEastAsia" w:cs="宋体" w:hint="default"/>
          <w:sz w:val="24"/>
          <w:szCs w:val="24"/>
          <w:lang w:val="zh-TW" w:eastAsia="zh-TW"/>
        </w:rPr>
      </w:pPr>
      <w:r>
        <w:rPr>
          <w:rFonts w:asciiTheme="minorEastAsia" w:eastAsiaTheme="minorEastAsia" w:hAnsiTheme="minorEastAsia" w:cs="宋体"/>
          <w:b/>
          <w:bCs/>
          <w:color w:val="auto"/>
          <w:sz w:val="24"/>
          <w:szCs w:val="24"/>
          <w:u w:color="FF0000"/>
          <w:lang w:val="zh-TW"/>
        </w:rPr>
        <w:t>注意事项：</w:t>
      </w:r>
    </w:p>
    <w:p w:rsidR="00F35DF9" w:rsidRDefault="001176D1">
      <w:pPr>
        <w:pStyle w:val="A8"/>
        <w:spacing w:line="360" w:lineRule="auto"/>
        <w:ind w:firstLine="482"/>
        <w:contextualSpacing/>
        <w:rPr>
          <w:rFonts w:asciiTheme="minorEastAsia" w:eastAsiaTheme="minorEastAsia" w:hAnsiTheme="minorEastAsia" w:hint="default"/>
          <w:sz w:val="24"/>
          <w:szCs w:val="24"/>
          <w:lang w:eastAsia="zh-TW"/>
        </w:rPr>
      </w:pPr>
      <w:r>
        <w:rPr>
          <w:rFonts w:asciiTheme="minorEastAsia" w:hAnsiTheme="minorEastAsia" w:cs="宋体"/>
          <w:sz w:val="24"/>
          <w:szCs w:val="24"/>
          <w:lang w:val="zh-TW" w:eastAsia="zh-TW"/>
        </w:rPr>
        <w:t>收款人全称：</w:t>
      </w:r>
      <w:r>
        <w:rPr>
          <w:rFonts w:asciiTheme="minorEastAsia" w:eastAsiaTheme="minorEastAsia" w:hAnsiTheme="minorEastAsia" w:cs="宋体"/>
          <w:sz w:val="24"/>
          <w:szCs w:val="24"/>
          <w:lang w:val="zh-TW" w:eastAsia="zh-TW"/>
        </w:rPr>
        <w:t>长沙公共资源交易中心(</w:t>
      </w:r>
      <w:r>
        <w:rPr>
          <w:rFonts w:asciiTheme="minorEastAsia" w:eastAsiaTheme="minorEastAsia" w:hAnsiTheme="minorEastAsia"/>
          <w:sz w:val="24"/>
          <w:szCs w:val="24"/>
          <w:lang w:eastAsia="zh-TW"/>
        </w:rPr>
        <w:t>ChangSha Public Resource Trading Center</w:t>
      </w:r>
      <w:r>
        <w:rPr>
          <w:rFonts w:asciiTheme="minorEastAsia" w:eastAsiaTheme="minorEastAsia" w:hAnsiTheme="minorEastAsia" w:cs="Times New Roman"/>
          <w:sz w:val="24"/>
          <w:szCs w:val="24"/>
          <w:lang w:eastAsia="zh-TW"/>
        </w:rPr>
        <w:t>)</w:t>
      </w:r>
    </w:p>
    <w:p w:rsidR="00F35DF9" w:rsidRDefault="001176D1">
      <w:pPr>
        <w:pStyle w:val="A8"/>
        <w:spacing w:after="240" w:line="360" w:lineRule="auto"/>
        <w:ind w:firstLine="480"/>
        <w:contextualSpacing/>
        <w:rPr>
          <w:rFonts w:asciiTheme="minorEastAsia" w:eastAsiaTheme="minorEastAsia" w:hAnsiTheme="minorEastAsia" w:cs="宋体" w:hint="default"/>
          <w:sz w:val="24"/>
          <w:szCs w:val="24"/>
          <w:lang w:val="zh-TW"/>
        </w:rPr>
      </w:pPr>
      <w:r>
        <w:rPr>
          <w:rFonts w:asciiTheme="minorEastAsia" w:hAnsiTheme="minorEastAsia" w:cs="宋体"/>
          <w:sz w:val="24"/>
          <w:szCs w:val="24"/>
          <w:lang w:val="zh-TW" w:eastAsia="zh-TW"/>
        </w:rPr>
        <w:t>收款人账号：</w:t>
      </w:r>
      <w:r>
        <w:rPr>
          <w:rFonts w:asciiTheme="minorEastAsia" w:eastAsiaTheme="minorEastAsia" w:hAnsiTheme="minorEastAsia" w:cs="宋体"/>
          <w:sz w:val="24"/>
          <w:szCs w:val="24"/>
          <w:lang w:val="zh-TW" w:eastAsia="zh-TW"/>
        </w:rPr>
        <w:t>：</w:t>
      </w:r>
      <w:r>
        <w:rPr>
          <w:rFonts w:asciiTheme="minorEastAsia" w:eastAsiaTheme="minorEastAsia" w:hAnsiTheme="minorEastAsia" w:cs="宋体"/>
          <w:sz w:val="24"/>
          <w:szCs w:val="24"/>
          <w:lang w:val="zh-TW"/>
        </w:rPr>
        <w:t>609373280302（</w:t>
      </w:r>
      <w:r>
        <w:rPr>
          <w:rFonts w:asciiTheme="minorEastAsia" w:eastAsiaTheme="minorEastAsia" w:hAnsiTheme="minorEastAsia" w:cs="宋体"/>
          <w:sz w:val="24"/>
          <w:szCs w:val="24"/>
          <w:lang w:val="zh-TW" w:eastAsia="zh-TW"/>
        </w:rPr>
        <w:t>该账户为美元外汇保证金账户，仅用于美元资金参加本宗地的竞买保证金的的往来结算</w:t>
      </w:r>
      <w:r>
        <w:rPr>
          <w:rFonts w:asciiTheme="minorEastAsia" w:eastAsiaTheme="minorEastAsia" w:hAnsiTheme="minorEastAsia" w:cs="宋体"/>
          <w:sz w:val="24"/>
          <w:szCs w:val="24"/>
          <w:lang w:val="zh-TW"/>
        </w:rPr>
        <w:t>）</w:t>
      </w:r>
    </w:p>
    <w:p w:rsidR="00F35DF9" w:rsidRDefault="001176D1">
      <w:pPr>
        <w:pStyle w:val="A8"/>
        <w:spacing w:after="240" w:line="360" w:lineRule="auto"/>
        <w:ind w:firstLine="480"/>
        <w:contextualSpacing/>
        <w:rPr>
          <w:rFonts w:asciiTheme="minorEastAsia" w:eastAsiaTheme="minorEastAsia" w:hAnsiTheme="minorEastAsia" w:cs="宋体" w:hint="default"/>
          <w:sz w:val="24"/>
          <w:szCs w:val="24"/>
          <w:lang w:val="zh-TW"/>
        </w:rPr>
      </w:pPr>
      <w:r>
        <w:rPr>
          <w:rFonts w:asciiTheme="minorEastAsia" w:hAnsiTheme="minorEastAsia" w:cs="宋体"/>
          <w:sz w:val="24"/>
          <w:szCs w:val="24"/>
          <w:lang w:val="zh-TW" w:eastAsia="zh-TW"/>
        </w:rPr>
        <w:t>收款人账号：</w:t>
      </w:r>
      <w:r>
        <w:rPr>
          <w:rFonts w:asciiTheme="minorEastAsia" w:eastAsiaTheme="minorEastAsia" w:hAnsiTheme="minorEastAsia" w:cs="宋体"/>
          <w:sz w:val="24"/>
          <w:szCs w:val="24"/>
          <w:lang w:val="zh-TW"/>
        </w:rPr>
        <w:t>589873275501 (</w:t>
      </w:r>
      <w:r>
        <w:rPr>
          <w:rFonts w:asciiTheme="minorEastAsia" w:eastAsiaTheme="minorEastAsia" w:hAnsiTheme="minorEastAsia" w:cs="宋体"/>
          <w:sz w:val="24"/>
          <w:szCs w:val="24"/>
          <w:lang w:val="zh-TW" w:eastAsia="zh-TW"/>
        </w:rPr>
        <w:t>该账户为</w:t>
      </w:r>
      <w:r>
        <w:rPr>
          <w:rFonts w:asciiTheme="minorEastAsia" w:eastAsiaTheme="minorEastAsia" w:hAnsiTheme="minorEastAsia" w:cs="宋体"/>
          <w:sz w:val="24"/>
          <w:szCs w:val="24"/>
          <w:lang w:val="zh-TW"/>
        </w:rPr>
        <w:t>欧</w:t>
      </w:r>
      <w:r>
        <w:rPr>
          <w:rFonts w:asciiTheme="minorEastAsia" w:eastAsiaTheme="minorEastAsia" w:hAnsiTheme="minorEastAsia" w:cs="宋体"/>
          <w:sz w:val="24"/>
          <w:szCs w:val="24"/>
          <w:lang w:val="zh-TW" w:eastAsia="zh-TW"/>
        </w:rPr>
        <w:t>元外汇保证金账户，仅用于</w:t>
      </w:r>
      <w:r>
        <w:rPr>
          <w:rFonts w:asciiTheme="minorEastAsia" w:eastAsiaTheme="minorEastAsia" w:hAnsiTheme="minorEastAsia" w:cs="宋体"/>
          <w:sz w:val="24"/>
          <w:szCs w:val="24"/>
          <w:lang w:val="zh-TW"/>
        </w:rPr>
        <w:t>欧</w:t>
      </w:r>
      <w:r>
        <w:rPr>
          <w:rFonts w:asciiTheme="minorEastAsia" w:eastAsiaTheme="minorEastAsia" w:hAnsiTheme="minorEastAsia" w:cs="宋体"/>
          <w:sz w:val="24"/>
          <w:szCs w:val="24"/>
          <w:lang w:val="zh-TW" w:eastAsia="zh-TW"/>
        </w:rPr>
        <w:t>元资金参加本宗地的竞买保证金的的往来结算</w:t>
      </w:r>
      <w:r>
        <w:rPr>
          <w:rFonts w:asciiTheme="minorEastAsia" w:eastAsiaTheme="minorEastAsia" w:hAnsiTheme="minorEastAsia" w:cs="宋体" w:hint="default"/>
          <w:sz w:val="24"/>
          <w:szCs w:val="24"/>
          <w:lang w:val="zh-TW"/>
        </w:rPr>
        <w:t>）</w:t>
      </w:r>
    </w:p>
    <w:p w:rsidR="00F35DF9" w:rsidRDefault="001176D1">
      <w:pPr>
        <w:pStyle w:val="A8"/>
        <w:spacing w:after="240" w:line="360" w:lineRule="auto"/>
        <w:ind w:firstLine="480"/>
        <w:contextualSpacing/>
        <w:rPr>
          <w:rFonts w:asciiTheme="minorEastAsia" w:eastAsiaTheme="minorEastAsia" w:hAnsiTheme="minorEastAsia" w:cs="宋体" w:hint="default"/>
          <w:sz w:val="24"/>
          <w:szCs w:val="24"/>
          <w:lang w:val="zh-TW" w:eastAsia="zh-TW"/>
        </w:rPr>
      </w:pPr>
      <w:r>
        <w:rPr>
          <w:rFonts w:asciiTheme="minorEastAsia" w:hAnsiTheme="minorEastAsia" w:cs="宋体"/>
          <w:sz w:val="24"/>
          <w:szCs w:val="24"/>
          <w:lang w:val="zh-TW" w:eastAsia="zh-TW"/>
        </w:rPr>
        <w:t>收款人账号：</w:t>
      </w:r>
      <w:r>
        <w:rPr>
          <w:rFonts w:asciiTheme="minorEastAsia" w:eastAsiaTheme="minorEastAsia" w:hAnsiTheme="minorEastAsia" w:cs="宋体"/>
          <w:sz w:val="24"/>
          <w:szCs w:val="24"/>
          <w:lang w:val="zh-TW"/>
        </w:rPr>
        <w:t>604173277518 (</w:t>
      </w:r>
      <w:r>
        <w:rPr>
          <w:rFonts w:asciiTheme="minorEastAsia" w:eastAsiaTheme="minorEastAsia" w:hAnsiTheme="minorEastAsia" w:cs="宋体"/>
          <w:sz w:val="24"/>
          <w:szCs w:val="24"/>
          <w:lang w:val="zh-TW" w:eastAsia="zh-TW"/>
        </w:rPr>
        <w:t>该账户为</w:t>
      </w:r>
      <w:r>
        <w:rPr>
          <w:rFonts w:asciiTheme="minorEastAsia" w:eastAsiaTheme="minorEastAsia" w:hAnsiTheme="minorEastAsia" w:cs="宋体"/>
          <w:sz w:val="24"/>
          <w:szCs w:val="24"/>
          <w:lang w:val="zh-TW"/>
        </w:rPr>
        <w:t>港币</w:t>
      </w:r>
      <w:r>
        <w:rPr>
          <w:rFonts w:asciiTheme="minorEastAsia" w:eastAsiaTheme="minorEastAsia" w:hAnsiTheme="minorEastAsia" w:cs="宋体"/>
          <w:sz w:val="24"/>
          <w:szCs w:val="24"/>
          <w:lang w:val="zh-TW" w:eastAsia="zh-TW"/>
        </w:rPr>
        <w:t>外汇保证金账户，仅用于</w:t>
      </w:r>
      <w:r>
        <w:rPr>
          <w:rFonts w:asciiTheme="minorEastAsia" w:eastAsiaTheme="minorEastAsia" w:hAnsiTheme="minorEastAsia" w:cs="宋体"/>
          <w:sz w:val="24"/>
          <w:szCs w:val="24"/>
          <w:lang w:val="zh-TW"/>
        </w:rPr>
        <w:t>港币</w:t>
      </w:r>
      <w:r>
        <w:rPr>
          <w:rFonts w:asciiTheme="minorEastAsia" w:eastAsiaTheme="minorEastAsia" w:hAnsiTheme="minorEastAsia" w:cs="宋体"/>
          <w:sz w:val="24"/>
          <w:szCs w:val="24"/>
          <w:lang w:val="zh-TW" w:eastAsia="zh-TW"/>
        </w:rPr>
        <w:t>资金参加本宗地的竞买保证金的的往来结算</w:t>
      </w:r>
      <w:r>
        <w:rPr>
          <w:rFonts w:asciiTheme="minorEastAsia" w:eastAsiaTheme="minorEastAsia" w:hAnsiTheme="minorEastAsia" w:cs="宋体"/>
          <w:sz w:val="24"/>
          <w:szCs w:val="24"/>
          <w:lang w:val="zh-TW"/>
        </w:rPr>
        <w:t>)</w:t>
      </w:r>
    </w:p>
    <w:p w:rsidR="00F35DF9" w:rsidRDefault="001176D1">
      <w:pPr>
        <w:pStyle w:val="A8"/>
        <w:spacing w:after="240" w:line="360" w:lineRule="auto"/>
        <w:ind w:firstLine="482"/>
        <w:contextualSpacing/>
        <w:rPr>
          <w:rFonts w:asciiTheme="minorEastAsia" w:eastAsiaTheme="minorEastAsia" w:hAnsiTheme="minorEastAsia" w:cs="宋体" w:hint="default"/>
          <w:sz w:val="24"/>
          <w:szCs w:val="24"/>
          <w:lang w:val="zh-TW"/>
        </w:rPr>
      </w:pPr>
      <w:r>
        <w:rPr>
          <w:rFonts w:asciiTheme="minorEastAsia" w:eastAsiaTheme="minorEastAsia" w:hAnsiTheme="minorEastAsia" w:cs="宋体"/>
          <w:sz w:val="24"/>
          <w:szCs w:val="24"/>
          <w:lang w:val="zh-TW" w:eastAsia="zh-TW"/>
        </w:rPr>
        <w:t>开户行：中国银行长沙市北大桥支行（</w:t>
      </w:r>
      <w:r>
        <w:rPr>
          <w:rFonts w:asciiTheme="minorEastAsia" w:eastAsiaTheme="minorEastAsia" w:hAnsiTheme="minorEastAsia"/>
          <w:sz w:val="24"/>
          <w:szCs w:val="24"/>
          <w:lang w:eastAsia="zh-TW"/>
        </w:rPr>
        <w:t>BANK OF CHINA HUNAN XIANGJIANG XINQU SUB-BRANCH</w:t>
      </w:r>
      <w:r>
        <w:rPr>
          <w:rFonts w:asciiTheme="minorEastAsia" w:eastAsiaTheme="minorEastAsia" w:hAnsiTheme="minorEastAsia" w:cs="宋体"/>
          <w:sz w:val="24"/>
          <w:szCs w:val="24"/>
          <w:lang w:val="zh-TW" w:eastAsia="zh-TW"/>
        </w:rPr>
        <w:t>）</w:t>
      </w:r>
    </w:p>
    <w:p w:rsidR="00F35DF9" w:rsidRDefault="001176D1">
      <w:pPr>
        <w:pStyle w:val="A8"/>
        <w:spacing w:after="240" w:line="360" w:lineRule="auto"/>
        <w:ind w:firstLine="482"/>
        <w:contextualSpacing/>
        <w:rPr>
          <w:rFonts w:asciiTheme="minorEastAsia" w:eastAsiaTheme="minorEastAsia" w:hAnsiTheme="minorEastAsia" w:cs="宋体" w:hint="default"/>
          <w:sz w:val="24"/>
          <w:szCs w:val="24"/>
        </w:rPr>
      </w:pPr>
      <w:r>
        <w:rPr>
          <w:rFonts w:asciiTheme="minorEastAsia" w:eastAsiaTheme="minorEastAsia" w:hAnsiTheme="minorEastAsia" w:cs="宋体"/>
          <w:color w:val="FF0000"/>
          <w:sz w:val="24"/>
          <w:szCs w:val="24"/>
          <w:u w:color="FF0000"/>
          <w:lang w:val="zh-TW" w:eastAsia="zh-TW"/>
        </w:rPr>
        <w:t>因外币资金会先转入收款人账户银行</w:t>
      </w:r>
      <w:r>
        <w:rPr>
          <w:rFonts w:asciiTheme="minorEastAsia" w:eastAsiaTheme="minorEastAsia" w:hAnsiTheme="minorEastAsia" w:hint="default"/>
          <w:color w:val="FF0000"/>
          <w:sz w:val="24"/>
          <w:szCs w:val="24"/>
          <w:u w:color="FF0000"/>
        </w:rPr>
        <w:t>—</w:t>
      </w:r>
      <w:r>
        <w:rPr>
          <w:rFonts w:asciiTheme="minorEastAsia" w:eastAsiaTheme="minorEastAsia" w:hAnsiTheme="minorEastAsia" w:cs="宋体"/>
          <w:color w:val="FF0000"/>
          <w:sz w:val="24"/>
          <w:szCs w:val="24"/>
          <w:u w:color="FF0000"/>
          <w:lang w:val="zh-TW"/>
        </w:rPr>
        <w:t>中国</w:t>
      </w:r>
      <w:r>
        <w:rPr>
          <w:rFonts w:asciiTheme="minorEastAsia" w:eastAsiaTheme="minorEastAsia" w:hAnsiTheme="minorEastAsia" w:cs="宋体"/>
          <w:color w:val="FF0000"/>
          <w:sz w:val="24"/>
          <w:szCs w:val="24"/>
          <w:u w:color="FF0000"/>
          <w:lang w:val="zh-TW" w:eastAsia="zh-TW"/>
        </w:rPr>
        <w:t>银行，须</w:t>
      </w:r>
      <w:r>
        <w:rPr>
          <w:rFonts w:asciiTheme="minorEastAsia" w:eastAsiaTheme="minorEastAsia" w:hAnsiTheme="minorEastAsia" w:cs="宋体"/>
          <w:color w:val="FF0000"/>
          <w:sz w:val="24"/>
          <w:szCs w:val="24"/>
          <w:u w:color="FF0000"/>
          <w:lang w:val="zh-TW"/>
        </w:rPr>
        <w:t>中国银行湘江新区分行贸易金融部</w:t>
      </w:r>
      <w:r>
        <w:rPr>
          <w:rFonts w:asciiTheme="minorEastAsia" w:eastAsiaTheme="minorEastAsia" w:hAnsiTheme="minorEastAsia" w:cs="宋体"/>
          <w:color w:val="FF0000"/>
          <w:sz w:val="24"/>
          <w:szCs w:val="24"/>
          <w:u w:color="FF0000"/>
          <w:lang w:val="zh-TW" w:eastAsia="zh-TW"/>
        </w:rPr>
        <w:t>审核通过后再入保证金账户，入账时间会有延迟，请提前办理转账付款手续。到账时间以网挂系统服务器通知的到账时间为准。</w:t>
      </w:r>
    </w:p>
    <w:p w:rsidR="00F35DF9" w:rsidRDefault="00F35DF9">
      <w:pPr>
        <w:pStyle w:val="A8"/>
        <w:spacing w:line="360" w:lineRule="auto"/>
        <w:ind w:firstLine="482"/>
        <w:contextualSpacing/>
        <w:rPr>
          <w:rFonts w:asciiTheme="minorEastAsia" w:eastAsiaTheme="minorEastAsia" w:hAnsiTheme="minorEastAsia" w:cs="宋体" w:hint="default"/>
          <w:sz w:val="24"/>
          <w:szCs w:val="24"/>
        </w:rPr>
      </w:pPr>
    </w:p>
    <w:p w:rsidR="00F35DF9" w:rsidRDefault="001176D1">
      <w:pPr>
        <w:pStyle w:val="A8"/>
        <w:spacing w:line="360" w:lineRule="auto"/>
        <w:ind w:firstLine="482"/>
        <w:contextualSpacing/>
        <w:rPr>
          <w:rFonts w:asciiTheme="minorEastAsia" w:eastAsiaTheme="minorEastAsia" w:hAnsiTheme="minorEastAsia" w:cs="宋体" w:hint="default"/>
          <w:sz w:val="24"/>
          <w:szCs w:val="24"/>
          <w:lang w:val="zh-TW"/>
        </w:rPr>
      </w:pPr>
      <w:r>
        <w:rPr>
          <w:rFonts w:asciiTheme="minorEastAsia" w:eastAsiaTheme="minorEastAsia" w:hAnsiTheme="minorEastAsia" w:cs="宋体"/>
          <w:sz w:val="24"/>
          <w:szCs w:val="24"/>
          <w:lang w:val="zh-TW"/>
        </w:rPr>
        <w:t>4、</w:t>
      </w:r>
      <w:r>
        <w:rPr>
          <w:rFonts w:asciiTheme="minorEastAsia" w:eastAsiaTheme="minorEastAsia" w:hAnsiTheme="minorEastAsia" w:cs="宋体"/>
          <w:sz w:val="24"/>
          <w:szCs w:val="24"/>
          <w:lang w:val="zh-TW" w:eastAsia="zh-TW"/>
        </w:rPr>
        <w:t>外币保证金按时足额转入外币保证金指定账户后，由竞买人将竞买号、银行进账单回单等相关资料于保证金到账截止日前1个工作日内提供给长沙公共资源交易中心（长沙市岳麓区岳华路279号一楼大厅七号窗口，电话0731－89938892），经长沙公共资源交易中心核实批准后将到账信息反馈网挂系统，竞买人自动获得竞买资格。</w:t>
      </w:r>
    </w:p>
    <w:p w:rsidR="00F35DF9" w:rsidRDefault="00F35DF9">
      <w:pPr>
        <w:pStyle w:val="A8"/>
        <w:spacing w:line="360" w:lineRule="auto"/>
        <w:contextualSpacing/>
        <w:rPr>
          <w:rFonts w:asciiTheme="minorEastAsia" w:eastAsiaTheme="minorEastAsia" w:hAnsiTheme="minorEastAsia" w:cs="Times New Roman" w:hint="default"/>
          <w:sz w:val="24"/>
          <w:szCs w:val="24"/>
        </w:rPr>
      </w:pPr>
    </w:p>
    <w:p w:rsidR="00F35DF9" w:rsidRDefault="001176D1">
      <w:pPr>
        <w:pStyle w:val="A8"/>
        <w:spacing w:line="360" w:lineRule="auto"/>
        <w:ind w:firstLineChars="200" w:firstLine="480"/>
        <w:contextualSpacing/>
        <w:rPr>
          <w:rFonts w:asciiTheme="minorEastAsia" w:eastAsiaTheme="minorEastAsia" w:hAnsiTheme="minorEastAsia" w:cs="宋体" w:hint="default"/>
          <w:color w:val="FF0000"/>
          <w:sz w:val="24"/>
          <w:szCs w:val="24"/>
          <w:u w:color="FF0000"/>
          <w:lang w:val="zh-TW" w:eastAsia="zh-TW"/>
        </w:rPr>
      </w:pPr>
      <w:r>
        <w:rPr>
          <w:rFonts w:asciiTheme="minorEastAsia" w:eastAsiaTheme="minorEastAsia" w:hAnsiTheme="minorEastAsia" w:cs="Times New Roman"/>
          <w:sz w:val="24"/>
          <w:szCs w:val="24"/>
        </w:rPr>
        <w:t>5、</w:t>
      </w:r>
      <w:r>
        <w:rPr>
          <w:rFonts w:asciiTheme="minorEastAsia" w:eastAsiaTheme="minorEastAsia" w:hAnsiTheme="minorEastAsia" w:cs="宋体"/>
          <w:sz w:val="24"/>
          <w:szCs w:val="24"/>
          <w:lang w:val="zh-TW" w:eastAsia="zh-TW"/>
        </w:rPr>
        <w:t>汇款路径：</w:t>
      </w:r>
    </w:p>
    <w:p w:rsidR="00F35DF9" w:rsidRDefault="001176D1">
      <w:pPr>
        <w:spacing w:before="240" w:line="360" w:lineRule="auto"/>
        <w:ind w:firstLineChars="228" w:firstLine="547"/>
        <w:contextualSpacing/>
        <w:rPr>
          <w:rFonts w:asciiTheme="minorEastAsia" w:eastAsiaTheme="minorEastAsia" w:hAnsiTheme="minorEastAsia"/>
        </w:rPr>
      </w:pPr>
      <w:r>
        <w:rPr>
          <w:rFonts w:asciiTheme="minorEastAsia" w:eastAsiaTheme="minorEastAsia" w:hAnsiTheme="minorEastAsia"/>
        </w:rPr>
        <w:lastRenderedPageBreak/>
        <w:t xml:space="preserve">BANK OF CHINA </w:t>
      </w:r>
      <w:r>
        <w:rPr>
          <w:rFonts w:asciiTheme="minorEastAsia" w:eastAsiaTheme="minorEastAsia" w:hAnsiTheme="minorEastAsia" w:hint="eastAsia"/>
        </w:rPr>
        <w:t>HUNAN XIANGJIANG XINQU</w:t>
      </w:r>
      <w:r>
        <w:rPr>
          <w:rFonts w:asciiTheme="minorEastAsia" w:eastAsiaTheme="minorEastAsia" w:hAnsiTheme="minorEastAsia"/>
        </w:rPr>
        <w:t xml:space="preserve"> SUB-BRANCH</w:t>
      </w:r>
    </w:p>
    <w:p w:rsidR="00F35DF9" w:rsidRDefault="0007081C">
      <w:pPr>
        <w:spacing w:before="240" w:line="360" w:lineRule="auto"/>
        <w:ind w:firstLineChars="228" w:firstLine="547"/>
        <w:contextualSpacing/>
        <w:rPr>
          <w:rFonts w:asciiTheme="minorEastAsia" w:eastAsiaTheme="minorEastAsia" w:hAnsiTheme="minorEastAsia"/>
          <w:lang w:eastAsia="zh-CN"/>
        </w:rPr>
      </w:pPr>
      <w:hyperlink r:id="rId18" w:history="1">
        <w:r w:rsidR="001176D1">
          <w:rPr>
            <w:rFonts w:asciiTheme="minorEastAsia" w:eastAsiaTheme="minorEastAsia" w:hAnsiTheme="minorEastAsia"/>
          </w:rPr>
          <w:t>Tel:  0731-</w:t>
        </w:r>
        <w:r w:rsidR="001176D1">
          <w:rPr>
            <w:rFonts w:asciiTheme="minorEastAsia" w:eastAsiaTheme="minorEastAsia" w:hAnsiTheme="minorEastAsia" w:hint="eastAsia"/>
          </w:rPr>
          <w:t>8</w:t>
        </w:r>
      </w:hyperlink>
      <w:r w:rsidR="001176D1">
        <w:rPr>
          <w:rFonts w:asciiTheme="minorEastAsia" w:eastAsiaTheme="minorEastAsia" w:hAnsiTheme="minorEastAsia" w:hint="eastAsia"/>
        </w:rPr>
        <w:t>9922581</w:t>
      </w:r>
    </w:p>
    <w:p w:rsidR="00F35DF9" w:rsidRDefault="001176D1">
      <w:pPr>
        <w:spacing w:before="240" w:line="360" w:lineRule="auto"/>
        <w:ind w:firstLineChars="228" w:firstLine="547"/>
        <w:contextualSpacing/>
        <w:rPr>
          <w:rFonts w:asciiTheme="minorEastAsia" w:eastAsiaTheme="minorEastAsia" w:hAnsiTheme="minorEastAsia"/>
          <w:lang w:eastAsia="zh-CN"/>
        </w:rPr>
      </w:pPr>
      <w:r>
        <w:rPr>
          <w:rFonts w:asciiTheme="minorEastAsia" w:eastAsiaTheme="minorEastAsia" w:hAnsiTheme="minorEastAsia"/>
        </w:rPr>
        <w:t>Add: 1ST FloorBuilding A,Lugu Information Port,No.658 Lugu Road,Yuelu District, Changsha,Hunan,China</w:t>
      </w:r>
    </w:p>
    <w:p w:rsidR="00F35DF9" w:rsidRDefault="001176D1">
      <w:pPr>
        <w:spacing w:before="240" w:line="360" w:lineRule="auto"/>
        <w:ind w:firstLineChars="228" w:firstLine="547"/>
        <w:contextualSpacing/>
        <w:rPr>
          <w:rFonts w:asciiTheme="minorEastAsia" w:eastAsiaTheme="minorEastAsia" w:hAnsiTheme="minorEastAsia"/>
          <w:lang w:eastAsia="zh-CN"/>
        </w:rPr>
      </w:pPr>
      <w:r>
        <w:rPr>
          <w:rFonts w:asciiTheme="minorEastAsia" w:eastAsiaTheme="minorEastAsia" w:hAnsiTheme="minorEastAsia"/>
        </w:rPr>
        <w:t>P.O.Number:410205</w:t>
      </w:r>
    </w:p>
    <w:p w:rsidR="00F35DF9" w:rsidRDefault="001176D1">
      <w:pPr>
        <w:spacing w:before="240" w:line="360" w:lineRule="auto"/>
        <w:ind w:firstLineChars="228" w:firstLine="547"/>
        <w:contextualSpacing/>
        <w:rPr>
          <w:rFonts w:asciiTheme="minorEastAsia" w:eastAsiaTheme="minorEastAsia" w:hAnsiTheme="minorEastAsia" w:hint="eastAsia"/>
          <w:lang w:eastAsia="zh-CN"/>
        </w:rPr>
      </w:pPr>
      <w:r>
        <w:rPr>
          <w:rFonts w:asciiTheme="minorEastAsia" w:eastAsiaTheme="minorEastAsia" w:hAnsiTheme="minorEastAsia"/>
        </w:rPr>
        <w:t>Swift</w:t>
      </w:r>
      <w:r>
        <w:rPr>
          <w:rFonts w:asciiTheme="minorEastAsia" w:eastAsiaTheme="minorEastAsia" w:hAnsiTheme="minorEastAsia" w:hint="eastAsia"/>
        </w:rPr>
        <w:t xml:space="preserve"> Code </w:t>
      </w:r>
      <w:r>
        <w:rPr>
          <w:rFonts w:asciiTheme="minorEastAsia" w:eastAsiaTheme="minorEastAsia" w:hAnsiTheme="minorEastAsia"/>
        </w:rPr>
        <w:t>:BKCHCNBJ970</w:t>
      </w:r>
    </w:p>
    <w:p w:rsidR="00864455" w:rsidRDefault="00864455" w:rsidP="00864455">
      <w:pPr>
        <w:pStyle w:val="A8"/>
        <w:spacing w:line="360" w:lineRule="auto"/>
        <w:jc w:val="left"/>
        <w:rPr>
          <w:rFonts w:asciiTheme="minorEastAsia" w:eastAsiaTheme="minorEastAsia" w:hAnsiTheme="minorEastAsia" w:cs="Times New Roman"/>
          <w:b/>
          <w:bCs/>
          <w:sz w:val="32"/>
          <w:szCs w:val="32"/>
        </w:rPr>
      </w:pPr>
    </w:p>
    <w:p w:rsidR="00864455" w:rsidRDefault="00864455" w:rsidP="00864455">
      <w:pPr>
        <w:pStyle w:val="A8"/>
        <w:spacing w:line="360" w:lineRule="auto"/>
        <w:jc w:val="left"/>
        <w:rPr>
          <w:rFonts w:asciiTheme="minorEastAsia" w:eastAsiaTheme="minorEastAsia" w:hAnsiTheme="minorEastAsia" w:cs="Times New Roman"/>
          <w:b/>
          <w:bCs/>
          <w:sz w:val="32"/>
          <w:szCs w:val="32"/>
        </w:rPr>
      </w:pPr>
      <w:r w:rsidRPr="00864455">
        <w:rPr>
          <w:rFonts w:asciiTheme="minorEastAsia" w:eastAsiaTheme="minorEastAsia" w:hAnsiTheme="minorEastAsia" w:cs="Times New Roman"/>
          <w:b/>
          <w:bCs/>
          <w:sz w:val="32"/>
          <w:szCs w:val="32"/>
        </w:rPr>
        <w:t>二、保证金退款、结转</w:t>
      </w:r>
    </w:p>
    <w:p w:rsidR="00864455" w:rsidRPr="00B149C1" w:rsidRDefault="00864455" w:rsidP="00864455">
      <w:pPr>
        <w:pStyle w:val="A8"/>
        <w:spacing w:line="360" w:lineRule="auto"/>
        <w:ind w:firstLineChars="200" w:firstLine="480"/>
        <w:rPr>
          <w:rFonts w:asciiTheme="minorEastAsia" w:hAnsiTheme="minorEastAsia" w:cs="宋体" w:hint="default"/>
          <w:sz w:val="24"/>
          <w:szCs w:val="24"/>
          <w:lang w:val="zh-TW"/>
        </w:rPr>
      </w:pPr>
      <w:r w:rsidRPr="00B149C1">
        <w:rPr>
          <w:rFonts w:asciiTheme="minorEastAsia" w:hAnsiTheme="minorEastAsia" w:cs="宋体"/>
          <w:sz w:val="24"/>
          <w:szCs w:val="24"/>
          <w:lang w:val="zh-TW"/>
        </w:rPr>
        <w:t>若您是未竞得人，系统将在竞价结束、现场摇号询问期结束、现场摇号结束后自动为您发起保证金退款申请。</w:t>
      </w:r>
    </w:p>
    <w:p w:rsidR="00864455" w:rsidRPr="00B149C1" w:rsidRDefault="00864455" w:rsidP="00864455">
      <w:pPr>
        <w:pStyle w:val="A8"/>
        <w:spacing w:line="360" w:lineRule="auto"/>
        <w:ind w:firstLineChars="200" w:firstLine="480"/>
        <w:rPr>
          <w:rFonts w:asciiTheme="minorEastAsia" w:hAnsiTheme="minorEastAsia" w:cs="宋体" w:hint="default"/>
          <w:sz w:val="24"/>
          <w:szCs w:val="24"/>
          <w:lang w:val="zh-TW"/>
        </w:rPr>
      </w:pPr>
      <w:r w:rsidRPr="00B149C1">
        <w:rPr>
          <w:rFonts w:asciiTheme="minorEastAsia" w:hAnsiTheme="minorEastAsia" w:cs="宋体"/>
          <w:sz w:val="24"/>
          <w:szCs w:val="24"/>
          <w:lang w:val="zh-TW"/>
        </w:rPr>
        <w:t>若您是竞得人，在签订《成交确认书》之后，请您通过登录</w:t>
      </w:r>
      <w:r w:rsidRPr="00B149C1">
        <w:rPr>
          <w:rFonts w:asciiTheme="minorEastAsia" w:hAnsiTheme="minorEastAsia" w:cs="宋体" w:hint="default"/>
          <w:sz w:val="24"/>
          <w:szCs w:val="24"/>
          <w:lang w:val="zh-TW"/>
        </w:rPr>
        <w:t>“</w:t>
      </w:r>
      <w:r w:rsidRPr="00B149C1">
        <w:rPr>
          <w:rFonts w:asciiTheme="minorEastAsia" w:hAnsiTheme="minorEastAsia" w:cs="宋体"/>
          <w:sz w:val="24"/>
          <w:szCs w:val="24"/>
          <w:lang w:val="zh-TW"/>
        </w:rPr>
        <w:t>长沙市国土资源网上交易系统</w:t>
      </w:r>
      <w:r w:rsidRPr="00B149C1">
        <w:rPr>
          <w:rFonts w:asciiTheme="minorEastAsia" w:hAnsiTheme="minorEastAsia" w:cs="宋体" w:hint="default"/>
          <w:sz w:val="24"/>
          <w:szCs w:val="24"/>
          <w:lang w:val="zh-TW"/>
        </w:rPr>
        <w:t>”</w:t>
      </w:r>
      <w:r w:rsidRPr="00B149C1">
        <w:rPr>
          <w:rFonts w:asciiTheme="minorEastAsia" w:hAnsiTheme="minorEastAsia" w:cs="宋体"/>
          <w:sz w:val="24"/>
          <w:szCs w:val="24"/>
          <w:lang w:val="zh-TW"/>
        </w:rPr>
        <w:t>（以下简称</w:t>
      </w:r>
      <w:r w:rsidRPr="00B149C1">
        <w:rPr>
          <w:rFonts w:asciiTheme="minorEastAsia" w:hAnsiTheme="minorEastAsia" w:cs="宋体" w:hint="default"/>
          <w:sz w:val="24"/>
          <w:szCs w:val="24"/>
          <w:lang w:val="zh-TW"/>
        </w:rPr>
        <w:t>“</w:t>
      </w:r>
      <w:r w:rsidRPr="00B149C1">
        <w:rPr>
          <w:rFonts w:asciiTheme="minorEastAsia" w:hAnsiTheme="minorEastAsia" w:cs="宋体"/>
          <w:sz w:val="24"/>
          <w:szCs w:val="24"/>
          <w:lang w:val="zh-TW"/>
        </w:rPr>
        <w:t>网挂系统</w:t>
      </w:r>
      <w:r w:rsidRPr="00B149C1">
        <w:rPr>
          <w:rFonts w:asciiTheme="minorEastAsia" w:hAnsiTheme="minorEastAsia" w:cs="宋体" w:hint="default"/>
          <w:sz w:val="24"/>
          <w:szCs w:val="24"/>
          <w:lang w:val="zh-TW"/>
        </w:rPr>
        <w:t>”</w:t>
      </w:r>
      <w:r w:rsidRPr="00B149C1">
        <w:rPr>
          <w:rFonts w:asciiTheme="minorEastAsia" w:hAnsiTheme="minorEastAsia" w:cs="宋体"/>
          <w:sz w:val="24"/>
          <w:szCs w:val="24"/>
          <w:lang w:val="zh-TW"/>
        </w:rPr>
        <w:t>），进入“个人中心-支付管理-保证金缴纳情况”，选择对应的资源，点击“申请转款”。如下图。</w:t>
      </w:r>
    </w:p>
    <w:p w:rsidR="00864455" w:rsidRDefault="00864455" w:rsidP="00864455">
      <w:pPr>
        <w:spacing w:line="360" w:lineRule="auto"/>
        <w:jc w:val="center"/>
      </w:pPr>
      <w:r>
        <w:rPr>
          <w:noProof/>
          <w:lang w:eastAsia="zh-CN"/>
        </w:rPr>
        <w:drawing>
          <wp:inline distT="0" distB="0" distL="0" distR="0">
            <wp:extent cx="5396230" cy="2086823"/>
            <wp:effectExtent l="19050" t="0" r="0" b="0"/>
            <wp:docPr id="10" name="图片 3" descr="C:\Users\hp\AppData\Local\Temp\1600068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1600068894(1).jpg"/>
                    <pic:cNvPicPr>
                      <a:picLocks noChangeAspect="1" noChangeArrowheads="1"/>
                    </pic:cNvPicPr>
                  </pic:nvPicPr>
                  <pic:blipFill>
                    <a:blip r:embed="rId19"/>
                    <a:srcRect/>
                    <a:stretch>
                      <a:fillRect/>
                    </a:stretch>
                  </pic:blipFill>
                  <pic:spPr bwMode="auto">
                    <a:xfrm>
                      <a:off x="0" y="0"/>
                      <a:ext cx="5396230" cy="2086823"/>
                    </a:xfrm>
                    <a:prstGeom prst="rect">
                      <a:avLst/>
                    </a:prstGeom>
                    <a:noFill/>
                    <a:ln w="9525">
                      <a:noFill/>
                      <a:miter lim="800000"/>
                      <a:headEnd/>
                      <a:tailEnd/>
                    </a:ln>
                  </pic:spPr>
                </pic:pic>
              </a:graphicData>
            </a:graphic>
          </wp:inline>
        </w:drawing>
      </w:r>
    </w:p>
    <w:p w:rsidR="00864455" w:rsidRPr="00B149C1" w:rsidRDefault="00864455" w:rsidP="00864455">
      <w:pPr>
        <w:pStyle w:val="A8"/>
        <w:spacing w:line="360" w:lineRule="auto"/>
        <w:ind w:firstLineChars="200" w:firstLine="480"/>
        <w:rPr>
          <w:rFonts w:asciiTheme="minorEastAsia" w:hAnsiTheme="minorEastAsia" w:cs="宋体" w:hint="default"/>
          <w:sz w:val="24"/>
          <w:szCs w:val="24"/>
        </w:rPr>
      </w:pPr>
      <w:r>
        <w:rPr>
          <w:rFonts w:asciiTheme="minorEastAsia" w:hAnsiTheme="minorEastAsia" w:cs="宋体"/>
          <w:sz w:val="24"/>
          <w:szCs w:val="24"/>
        </w:rPr>
        <w:t>点击“申请转款”弹出保证金转款申请弹窗（如下图）上传相应附件。附件资料上传完毕之后，勾选交易服务费收据是否需以新公司名称开具，如需以新公司名称开具交易服务费收据，请勾选“是”，系统自动在备注中填写“交易服务费收据需以新公司名称开具”，（选择提交后不可修改，您需要在合同签署后联系交易中心交易服务费窗口，电话：0731-89938828)，如不需以新公司名称开具交易服务费收据，请勾选“否”。确认无误后， 点击“提交申请”，则提交至交易中心财务管理员审核，审核通过后，系统将自动结转地价款及交易服务费。</w:t>
      </w:r>
    </w:p>
    <w:p w:rsidR="00864455" w:rsidRDefault="00864455" w:rsidP="00864455">
      <w:pPr>
        <w:pStyle w:val="A8"/>
        <w:spacing w:line="360" w:lineRule="auto"/>
        <w:rPr>
          <w:rFonts w:asciiTheme="minorEastAsia" w:hAnsiTheme="minorEastAsia" w:cs="宋体" w:hint="default"/>
          <w:b/>
          <w:bCs/>
          <w:sz w:val="32"/>
          <w:szCs w:val="32"/>
          <w:lang w:val="zh-TW"/>
        </w:rPr>
      </w:pPr>
      <w:r>
        <w:rPr>
          <w:rFonts w:asciiTheme="minorEastAsia" w:hAnsiTheme="minorEastAsia" w:cs="宋体"/>
          <w:b/>
          <w:bCs/>
          <w:noProof/>
          <w:sz w:val="32"/>
          <w:szCs w:val="32"/>
        </w:rPr>
        <w:lastRenderedPageBreak/>
        <w:drawing>
          <wp:inline distT="0" distB="0" distL="0" distR="0">
            <wp:extent cx="5057775" cy="5996206"/>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rcRect b="2049"/>
                    <a:stretch>
                      <a:fillRect/>
                    </a:stretch>
                  </pic:blipFill>
                  <pic:spPr>
                    <a:xfrm>
                      <a:off x="0" y="0"/>
                      <a:ext cx="5057775" cy="5996206"/>
                    </a:xfrm>
                    <a:prstGeom prst="rect">
                      <a:avLst/>
                    </a:prstGeom>
                    <a:noFill/>
                    <a:ln>
                      <a:noFill/>
                    </a:ln>
                  </pic:spPr>
                </pic:pic>
              </a:graphicData>
            </a:graphic>
          </wp:inline>
        </w:drawing>
      </w:r>
    </w:p>
    <w:p w:rsidR="00864455" w:rsidRDefault="00864455" w:rsidP="00864455">
      <w:pPr>
        <w:pStyle w:val="A8"/>
        <w:spacing w:line="360" w:lineRule="auto"/>
        <w:ind w:firstLineChars="200" w:firstLine="480"/>
        <w:rPr>
          <w:rFonts w:ascii="宋体" w:hAnsi="宋体" w:cs="宋体" w:hint="default"/>
          <w:sz w:val="24"/>
          <w:szCs w:val="24"/>
        </w:rPr>
      </w:pPr>
      <w:r>
        <w:rPr>
          <w:rFonts w:ascii="宋体" w:hAnsi="宋体" w:cs="宋体"/>
          <w:sz w:val="24"/>
          <w:szCs w:val="24"/>
        </w:rPr>
        <w:t>可通过流程条跟踪退转款进度，亦可通过“个人中心-支付管理-保证金缴纳情况”收款人信息列点击“查看”按钮查看退转款进度。</w:t>
      </w:r>
    </w:p>
    <w:p w:rsidR="00864455" w:rsidRDefault="00864455" w:rsidP="00864455">
      <w:pPr>
        <w:pStyle w:val="A8"/>
        <w:spacing w:line="360" w:lineRule="auto"/>
        <w:ind w:firstLineChars="200" w:firstLine="480"/>
        <w:rPr>
          <w:rFonts w:ascii="宋体" w:hAnsi="宋体" w:cs="宋体" w:hint="default"/>
          <w:sz w:val="24"/>
          <w:szCs w:val="24"/>
        </w:rPr>
      </w:pPr>
      <w:r w:rsidRPr="00B149C1">
        <w:rPr>
          <w:rFonts w:ascii="宋体" w:hAnsi="宋体" w:cs="宋体"/>
          <w:noProof/>
          <w:sz w:val="24"/>
          <w:szCs w:val="24"/>
        </w:rPr>
        <w:lastRenderedPageBreak/>
        <w:drawing>
          <wp:inline distT="0" distB="0" distL="114300" distR="114300">
            <wp:extent cx="5271135" cy="2776855"/>
            <wp:effectExtent l="0" t="0" r="5715"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cstate="print"/>
                    <a:stretch>
                      <a:fillRect/>
                    </a:stretch>
                  </pic:blipFill>
                  <pic:spPr>
                    <a:xfrm>
                      <a:off x="0" y="0"/>
                      <a:ext cx="5271135" cy="2776855"/>
                    </a:xfrm>
                    <a:prstGeom prst="rect">
                      <a:avLst/>
                    </a:prstGeom>
                    <a:noFill/>
                    <a:ln>
                      <a:noFill/>
                    </a:ln>
                  </pic:spPr>
                </pic:pic>
              </a:graphicData>
            </a:graphic>
          </wp:inline>
        </w:drawing>
      </w:r>
    </w:p>
    <w:p w:rsidR="00864455" w:rsidRDefault="00864455" w:rsidP="00864455">
      <w:pPr>
        <w:pStyle w:val="A8"/>
        <w:spacing w:line="360" w:lineRule="auto"/>
        <w:ind w:firstLineChars="200" w:firstLine="480"/>
        <w:rPr>
          <w:rFonts w:ascii="宋体" w:hAnsi="宋体" w:cs="宋体" w:hint="default"/>
          <w:sz w:val="24"/>
          <w:szCs w:val="24"/>
        </w:rPr>
      </w:pPr>
      <w:r w:rsidRPr="00B149C1">
        <w:rPr>
          <w:rFonts w:ascii="宋体" w:hAnsi="宋体" w:cs="宋体"/>
          <w:noProof/>
          <w:sz w:val="24"/>
          <w:szCs w:val="24"/>
        </w:rPr>
        <w:drawing>
          <wp:inline distT="0" distB="0" distL="114300" distR="114300">
            <wp:extent cx="5273040" cy="2389505"/>
            <wp:effectExtent l="0" t="0" r="3810" b="1079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cstate="print"/>
                    <a:stretch>
                      <a:fillRect/>
                    </a:stretch>
                  </pic:blipFill>
                  <pic:spPr>
                    <a:xfrm>
                      <a:off x="0" y="0"/>
                      <a:ext cx="5273040" cy="2389505"/>
                    </a:xfrm>
                    <a:prstGeom prst="rect">
                      <a:avLst/>
                    </a:prstGeom>
                    <a:noFill/>
                    <a:ln>
                      <a:noFill/>
                    </a:ln>
                  </pic:spPr>
                </pic:pic>
              </a:graphicData>
            </a:graphic>
          </wp:inline>
        </w:drawing>
      </w:r>
    </w:p>
    <w:p w:rsidR="00864455" w:rsidRPr="00B149C1" w:rsidRDefault="00864455" w:rsidP="00864455">
      <w:pPr>
        <w:pStyle w:val="A8"/>
        <w:spacing w:line="360" w:lineRule="auto"/>
        <w:rPr>
          <w:rFonts w:asciiTheme="minorEastAsia" w:hAnsiTheme="minorEastAsia" w:cs="宋体" w:hint="default"/>
          <w:b/>
          <w:bCs/>
          <w:sz w:val="32"/>
          <w:szCs w:val="32"/>
        </w:rPr>
      </w:pPr>
    </w:p>
    <w:p w:rsidR="00864455" w:rsidRPr="00864455" w:rsidRDefault="00864455" w:rsidP="00864455">
      <w:pPr>
        <w:pStyle w:val="A8"/>
        <w:spacing w:line="360" w:lineRule="auto"/>
        <w:jc w:val="left"/>
        <w:rPr>
          <w:rFonts w:asciiTheme="minorEastAsia" w:eastAsiaTheme="minorEastAsia" w:hAnsiTheme="minorEastAsia" w:cs="Times New Roman"/>
          <w:b/>
          <w:bCs/>
          <w:sz w:val="32"/>
          <w:szCs w:val="32"/>
        </w:rPr>
      </w:pPr>
    </w:p>
    <w:sectPr w:rsidR="00864455" w:rsidRPr="00864455" w:rsidSect="00F35DF9">
      <w:footerReference w:type="default" r:id="rId23"/>
      <w:pgSz w:w="11900" w:h="16840"/>
      <w:pgMar w:top="1440" w:right="1701" w:bottom="1440" w:left="1701"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269" w:rsidRDefault="008E2269" w:rsidP="00F35DF9">
      <w:r>
        <w:separator/>
      </w:r>
    </w:p>
  </w:endnote>
  <w:endnote w:type="continuationSeparator" w:id="1">
    <w:p w:rsidR="008E2269" w:rsidRDefault="008E2269" w:rsidP="00F35D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egoe Print"/>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DF9" w:rsidRDefault="0007081C">
    <w:pPr>
      <w:pStyle w:val="1"/>
      <w:tabs>
        <w:tab w:val="clear" w:pos="8306"/>
        <w:tab w:val="right" w:pos="8280"/>
      </w:tabs>
      <w:jc w:val="center"/>
    </w:pPr>
    <w:r>
      <w:fldChar w:fldCharType="begin"/>
    </w:r>
    <w:r w:rsidR="001176D1">
      <w:instrText xml:space="preserve"> PAGE </w:instrText>
    </w:r>
    <w:r>
      <w:fldChar w:fldCharType="separate"/>
    </w:r>
    <w:r w:rsidR="00864455">
      <w:rPr>
        <w:noProof/>
      </w:rPr>
      <w:t>12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269" w:rsidRDefault="008E2269" w:rsidP="00F35DF9">
      <w:r>
        <w:separator/>
      </w:r>
    </w:p>
  </w:footnote>
  <w:footnote w:type="continuationSeparator" w:id="1">
    <w:p w:rsidR="008E2269" w:rsidRDefault="008E2269" w:rsidP="00F35D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characterSpacingControl w:val="doNotCompress"/>
  <w:noLineBreaksAfter w:lang="zh-CN" w:val="([{«‘“⦅〈《「『【〔〖〘〝︵︷︹︻︽︿﹁﹃﹇﹙﹛﹝｢"/>
  <w:noLineBreaksBefore w:lang="zh-CN" w:val=")]}’”〉〕"/>
  <w:footnotePr>
    <w:footnote w:id="0"/>
    <w:footnote w:id="1"/>
  </w:footnotePr>
  <w:endnotePr>
    <w:endnote w:id="0"/>
    <w:endnote w:id="1"/>
  </w:endnotePr>
  <w:compat>
    <w:spaceForUL/>
    <w:doNotLeaveBackslashAlone/>
    <w:ulTrailSpace/>
    <w:doNotExpandShiftReturn/>
    <w:useFELayout/>
  </w:compat>
  <w:rsids>
    <w:rsidRoot w:val="00930898"/>
    <w:rsid w:val="00002297"/>
    <w:rsid w:val="000231C4"/>
    <w:rsid w:val="00042691"/>
    <w:rsid w:val="0007081C"/>
    <w:rsid w:val="00084A67"/>
    <w:rsid w:val="000D72DD"/>
    <w:rsid w:val="000E36B1"/>
    <w:rsid w:val="000F2385"/>
    <w:rsid w:val="00115A0F"/>
    <w:rsid w:val="001176D1"/>
    <w:rsid w:val="00172012"/>
    <w:rsid w:val="00182000"/>
    <w:rsid w:val="00192F49"/>
    <w:rsid w:val="00195C07"/>
    <w:rsid w:val="001C6AA2"/>
    <w:rsid w:val="001F259E"/>
    <w:rsid w:val="002205EF"/>
    <w:rsid w:val="00285711"/>
    <w:rsid w:val="002A017F"/>
    <w:rsid w:val="002A58AC"/>
    <w:rsid w:val="002B1647"/>
    <w:rsid w:val="002C05EA"/>
    <w:rsid w:val="002F2241"/>
    <w:rsid w:val="002F4125"/>
    <w:rsid w:val="00375B9A"/>
    <w:rsid w:val="003916F0"/>
    <w:rsid w:val="0039779C"/>
    <w:rsid w:val="003A2284"/>
    <w:rsid w:val="003E08FD"/>
    <w:rsid w:val="003F6191"/>
    <w:rsid w:val="00402329"/>
    <w:rsid w:val="00413044"/>
    <w:rsid w:val="00422E5E"/>
    <w:rsid w:val="00463C1D"/>
    <w:rsid w:val="00466C4D"/>
    <w:rsid w:val="00487B85"/>
    <w:rsid w:val="0049222E"/>
    <w:rsid w:val="004E75B2"/>
    <w:rsid w:val="00522607"/>
    <w:rsid w:val="00534A1D"/>
    <w:rsid w:val="00581906"/>
    <w:rsid w:val="005A38FA"/>
    <w:rsid w:val="005C54C4"/>
    <w:rsid w:val="005E7F4F"/>
    <w:rsid w:val="00645EC1"/>
    <w:rsid w:val="00682ABA"/>
    <w:rsid w:val="006A123A"/>
    <w:rsid w:val="006C2D5B"/>
    <w:rsid w:val="006E2367"/>
    <w:rsid w:val="006E32CB"/>
    <w:rsid w:val="006F5694"/>
    <w:rsid w:val="006F629B"/>
    <w:rsid w:val="00740E15"/>
    <w:rsid w:val="00775E32"/>
    <w:rsid w:val="007813C8"/>
    <w:rsid w:val="007834C3"/>
    <w:rsid w:val="007F417E"/>
    <w:rsid w:val="007F4DA0"/>
    <w:rsid w:val="007F792E"/>
    <w:rsid w:val="008131B9"/>
    <w:rsid w:val="008242B6"/>
    <w:rsid w:val="00835541"/>
    <w:rsid w:val="00836BD4"/>
    <w:rsid w:val="0085425F"/>
    <w:rsid w:val="00864455"/>
    <w:rsid w:val="00875251"/>
    <w:rsid w:val="00895D91"/>
    <w:rsid w:val="00897846"/>
    <w:rsid w:val="008D7206"/>
    <w:rsid w:val="008E2269"/>
    <w:rsid w:val="00930898"/>
    <w:rsid w:val="00942BC2"/>
    <w:rsid w:val="00957141"/>
    <w:rsid w:val="009860F4"/>
    <w:rsid w:val="009E4310"/>
    <w:rsid w:val="00A1517E"/>
    <w:rsid w:val="00AA0100"/>
    <w:rsid w:val="00AC4529"/>
    <w:rsid w:val="00AC5DAC"/>
    <w:rsid w:val="00AC639A"/>
    <w:rsid w:val="00B32BA4"/>
    <w:rsid w:val="00B450B2"/>
    <w:rsid w:val="00B61D5D"/>
    <w:rsid w:val="00B871B2"/>
    <w:rsid w:val="00BA1684"/>
    <w:rsid w:val="00BB49F1"/>
    <w:rsid w:val="00BB5307"/>
    <w:rsid w:val="00BB771C"/>
    <w:rsid w:val="00BD6FB0"/>
    <w:rsid w:val="00C1073B"/>
    <w:rsid w:val="00C11BA3"/>
    <w:rsid w:val="00CB1DBC"/>
    <w:rsid w:val="00CD7386"/>
    <w:rsid w:val="00CF69D4"/>
    <w:rsid w:val="00D01AE4"/>
    <w:rsid w:val="00D1189A"/>
    <w:rsid w:val="00D406B9"/>
    <w:rsid w:val="00D653B5"/>
    <w:rsid w:val="00D70F54"/>
    <w:rsid w:val="00D7335A"/>
    <w:rsid w:val="00D75D73"/>
    <w:rsid w:val="00D76C11"/>
    <w:rsid w:val="00DD2AF1"/>
    <w:rsid w:val="00DF1A23"/>
    <w:rsid w:val="00E16007"/>
    <w:rsid w:val="00E266B4"/>
    <w:rsid w:val="00E27451"/>
    <w:rsid w:val="00E3063A"/>
    <w:rsid w:val="00E918B3"/>
    <w:rsid w:val="00EA397E"/>
    <w:rsid w:val="00EE5BF4"/>
    <w:rsid w:val="00F00521"/>
    <w:rsid w:val="00F23069"/>
    <w:rsid w:val="00F23371"/>
    <w:rsid w:val="00F3074F"/>
    <w:rsid w:val="00F35DF9"/>
    <w:rsid w:val="00F53EF0"/>
    <w:rsid w:val="00F67A62"/>
    <w:rsid w:val="00F67D93"/>
    <w:rsid w:val="00FB3617"/>
    <w:rsid w:val="07D57A25"/>
    <w:rsid w:val="0A0B01C2"/>
    <w:rsid w:val="0B0E7590"/>
    <w:rsid w:val="11B47BE1"/>
    <w:rsid w:val="12CD555F"/>
    <w:rsid w:val="1A7459FA"/>
    <w:rsid w:val="1E865041"/>
    <w:rsid w:val="2CCF3A43"/>
    <w:rsid w:val="30DB091D"/>
    <w:rsid w:val="3328177A"/>
    <w:rsid w:val="3A08018F"/>
    <w:rsid w:val="3AEF0A76"/>
    <w:rsid w:val="3F665E87"/>
    <w:rsid w:val="417B6418"/>
    <w:rsid w:val="421F587F"/>
    <w:rsid w:val="423657A0"/>
    <w:rsid w:val="50176C6D"/>
    <w:rsid w:val="502C6132"/>
    <w:rsid w:val="516A0922"/>
    <w:rsid w:val="58B27E41"/>
    <w:rsid w:val="61BA4E99"/>
    <w:rsid w:val="642D02D1"/>
    <w:rsid w:val="6BCC3A17"/>
    <w:rsid w:val="76301F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DF9"/>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F35DF9"/>
    <w:rPr>
      <w:sz w:val="18"/>
      <w:szCs w:val="18"/>
    </w:rPr>
  </w:style>
  <w:style w:type="paragraph" w:styleId="a4">
    <w:name w:val="footer"/>
    <w:basedOn w:val="a"/>
    <w:link w:val="Char0"/>
    <w:qFormat/>
    <w:rsid w:val="00F35DF9"/>
    <w:pPr>
      <w:tabs>
        <w:tab w:val="center" w:pos="4153"/>
        <w:tab w:val="right" w:pos="8306"/>
      </w:tabs>
      <w:snapToGrid w:val="0"/>
    </w:pPr>
    <w:rPr>
      <w:sz w:val="18"/>
      <w:szCs w:val="18"/>
    </w:rPr>
  </w:style>
  <w:style w:type="paragraph" w:styleId="a5">
    <w:name w:val="header"/>
    <w:basedOn w:val="a"/>
    <w:link w:val="Char1"/>
    <w:qFormat/>
    <w:rsid w:val="00F35DF9"/>
    <w:pPr>
      <w:pBdr>
        <w:bottom w:val="single" w:sz="6" w:space="1" w:color="auto"/>
      </w:pBdr>
      <w:tabs>
        <w:tab w:val="center" w:pos="4153"/>
        <w:tab w:val="right" w:pos="8306"/>
      </w:tabs>
      <w:snapToGrid w:val="0"/>
      <w:jc w:val="center"/>
    </w:pPr>
    <w:rPr>
      <w:sz w:val="18"/>
      <w:szCs w:val="18"/>
    </w:rPr>
  </w:style>
  <w:style w:type="character" w:styleId="a6">
    <w:name w:val="Hyperlink"/>
    <w:qFormat/>
    <w:rsid w:val="00F35DF9"/>
    <w:rPr>
      <w:u w:val="single"/>
    </w:rPr>
  </w:style>
  <w:style w:type="paragraph" w:customStyle="1" w:styleId="a7">
    <w:name w:val="页眉与页脚"/>
    <w:qFormat/>
    <w:rsid w:val="00F35DF9"/>
    <w:pPr>
      <w:tabs>
        <w:tab w:val="right" w:pos="9020"/>
      </w:tabs>
    </w:pPr>
    <w:rPr>
      <w:rFonts w:ascii="Helvetica Neue" w:hAnsi="Helvetica Neue" w:cs="Arial Unicode MS"/>
      <w:color w:val="000000"/>
      <w:sz w:val="24"/>
      <w:szCs w:val="24"/>
    </w:rPr>
  </w:style>
  <w:style w:type="paragraph" w:customStyle="1" w:styleId="1">
    <w:name w:val="页脚1"/>
    <w:qFormat/>
    <w:rsid w:val="00F35DF9"/>
    <w:pPr>
      <w:widowControl w:val="0"/>
      <w:tabs>
        <w:tab w:val="center" w:pos="4153"/>
        <w:tab w:val="right" w:pos="8306"/>
      </w:tabs>
    </w:pPr>
    <w:rPr>
      <w:rFonts w:cs="Arial Unicode MS"/>
      <w:color w:val="000000"/>
      <w:kern w:val="2"/>
      <w:sz w:val="18"/>
      <w:szCs w:val="18"/>
      <w:u w:color="000000"/>
    </w:rPr>
  </w:style>
  <w:style w:type="paragraph" w:customStyle="1" w:styleId="A8">
    <w:name w:val="正文 A"/>
    <w:qFormat/>
    <w:rsid w:val="00F35DF9"/>
    <w:pPr>
      <w:widowControl w:val="0"/>
      <w:jc w:val="both"/>
    </w:pPr>
    <w:rPr>
      <w:rFonts w:ascii="Arial Unicode MS" w:hAnsi="Arial Unicode MS" w:cs="Arial Unicode MS" w:hint="eastAsia"/>
      <w:color w:val="000000"/>
      <w:kern w:val="2"/>
      <w:sz w:val="21"/>
      <w:szCs w:val="21"/>
      <w:u w:color="000000"/>
    </w:rPr>
  </w:style>
  <w:style w:type="paragraph" w:customStyle="1" w:styleId="10">
    <w:name w:val="普通(网站)1"/>
    <w:qFormat/>
    <w:rsid w:val="00F35DF9"/>
    <w:pPr>
      <w:widowControl w:val="0"/>
      <w:jc w:val="both"/>
    </w:pPr>
    <w:rPr>
      <w:rFonts w:cs="Arial Unicode MS"/>
      <w:color w:val="000000"/>
      <w:kern w:val="2"/>
      <w:sz w:val="24"/>
      <w:szCs w:val="24"/>
      <w:u w:color="000000"/>
    </w:rPr>
  </w:style>
  <w:style w:type="character" w:customStyle="1" w:styleId="Char">
    <w:name w:val="批注框文本 Char"/>
    <w:link w:val="a3"/>
    <w:qFormat/>
    <w:rsid w:val="00F35DF9"/>
    <w:rPr>
      <w:sz w:val="18"/>
      <w:szCs w:val="18"/>
      <w:lang w:eastAsia="en-US"/>
    </w:rPr>
  </w:style>
  <w:style w:type="character" w:customStyle="1" w:styleId="Char1">
    <w:name w:val="页眉 Char"/>
    <w:link w:val="a5"/>
    <w:qFormat/>
    <w:rsid w:val="00F35DF9"/>
    <w:rPr>
      <w:sz w:val="18"/>
      <w:szCs w:val="18"/>
      <w:lang w:eastAsia="en-US"/>
    </w:rPr>
  </w:style>
  <w:style w:type="character" w:customStyle="1" w:styleId="Char0">
    <w:name w:val="页脚 Char"/>
    <w:link w:val="a4"/>
    <w:qFormat/>
    <w:rsid w:val="00F35DF9"/>
    <w:rPr>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Tel:0731-88992898.88992899%2088948912.85120198"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635</Words>
  <Characters>3621</Characters>
  <Application>Microsoft Office Word</Application>
  <DocSecurity>0</DocSecurity>
  <Lines>30</Lines>
  <Paragraphs>8</Paragraphs>
  <ScaleCrop>false</ScaleCrop>
  <Company>MS</Company>
  <LinksUpToDate>false</LinksUpToDate>
  <CharactersWithSpaces>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《长沙市国土资源网上交易系统》</dc:title>
  <dc:creator>Administrator</dc:creator>
  <cp:lastModifiedBy>hp</cp:lastModifiedBy>
  <cp:revision>86</cp:revision>
  <cp:lastPrinted>2019-03-08T06:57:00Z</cp:lastPrinted>
  <dcterms:created xsi:type="dcterms:W3CDTF">2018-12-20T05:48:00Z</dcterms:created>
  <dcterms:modified xsi:type="dcterms:W3CDTF">2020-09-14T07:40:00Z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