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u w:val="none"/>
        </w:rPr>
      </w:pPr>
      <w:r>
        <w:rPr>
          <w:rFonts w:hint="eastAsia" w:asciiTheme="majorEastAsia" w:hAnsiTheme="majorEastAsia" w:eastAsiaTheme="majorEastAsia" w:cstheme="majorEastAsia"/>
          <w:b/>
          <w:bCs/>
          <w:color w:val="000000"/>
          <w:sz w:val="36"/>
          <w:szCs w:val="36"/>
          <w:u w:val="none"/>
        </w:rPr>
        <w:t>长沙市轨道交通5号线车站商业开发项目所涉及的三个站点（高桥南站、鸭子铺站、水渡河站）配套空间场地</w:t>
      </w:r>
      <w:r>
        <w:rPr>
          <w:rFonts w:hint="eastAsia" w:asciiTheme="majorEastAsia" w:hAnsiTheme="majorEastAsia" w:eastAsiaTheme="majorEastAsia" w:cstheme="majorEastAsia"/>
          <w:b/>
          <w:bCs/>
          <w:sz w:val="36"/>
          <w:szCs w:val="36"/>
          <w:u w:val="none"/>
          <w:lang w:val="en-US" w:eastAsia="zh-CN"/>
        </w:rPr>
        <w:t>项目10</w:t>
      </w:r>
      <w:r>
        <w:rPr>
          <w:rFonts w:hint="eastAsia" w:asciiTheme="majorEastAsia" w:hAnsiTheme="majorEastAsia" w:eastAsiaTheme="majorEastAsia" w:cstheme="majorEastAsia"/>
          <w:b/>
          <w:bCs/>
          <w:sz w:val="36"/>
          <w:szCs w:val="36"/>
          <w:u w:val="none"/>
        </w:rPr>
        <w:t>年期</w:t>
      </w:r>
      <w:r>
        <w:rPr>
          <w:rFonts w:hint="eastAsia" w:asciiTheme="majorEastAsia" w:hAnsiTheme="majorEastAsia" w:eastAsiaTheme="majorEastAsia" w:cstheme="majorEastAsia"/>
          <w:b/>
          <w:bCs/>
          <w:sz w:val="36"/>
          <w:szCs w:val="36"/>
          <w:u w:val="none"/>
          <w:lang w:val="en-US" w:eastAsia="zh-CN"/>
        </w:rPr>
        <w:t>租赁</w:t>
      </w:r>
      <w:r>
        <w:rPr>
          <w:rFonts w:hint="eastAsia" w:asciiTheme="majorEastAsia" w:hAnsiTheme="majorEastAsia" w:eastAsiaTheme="majorEastAsia" w:cstheme="majorEastAsia"/>
          <w:b/>
          <w:bCs/>
          <w:sz w:val="36"/>
          <w:szCs w:val="36"/>
          <w:u w:val="none"/>
        </w:rPr>
        <w:t>权</w:t>
      </w:r>
    </w:p>
    <w:p>
      <w:pPr>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lang w:val="en-US" w:eastAsia="zh-CN"/>
        </w:rPr>
        <w:t>摇</w:t>
      </w:r>
      <w:r>
        <w:rPr>
          <w:rFonts w:hint="eastAsia" w:asciiTheme="majorEastAsia" w:hAnsiTheme="majorEastAsia" w:eastAsiaTheme="majorEastAsia" w:cstheme="majorEastAsia"/>
          <w:b/>
          <w:sz w:val="36"/>
          <w:szCs w:val="36"/>
        </w:rPr>
        <w:t xml:space="preserve"> </w:t>
      </w:r>
      <w:r>
        <w:rPr>
          <w:rFonts w:hint="eastAsia" w:asciiTheme="majorEastAsia" w:hAnsiTheme="majorEastAsia" w:eastAsiaTheme="majorEastAsia" w:cstheme="majorEastAsia"/>
          <w:b/>
          <w:sz w:val="36"/>
          <w:szCs w:val="36"/>
          <w:lang w:val="en-US" w:eastAsia="zh-CN"/>
        </w:rPr>
        <w:t>珠</w:t>
      </w:r>
      <w:r>
        <w:rPr>
          <w:rFonts w:hint="eastAsia" w:asciiTheme="majorEastAsia" w:hAnsiTheme="majorEastAsia" w:eastAsiaTheme="majorEastAsia" w:cstheme="majorEastAsia"/>
          <w:b/>
          <w:sz w:val="36"/>
          <w:szCs w:val="36"/>
        </w:rPr>
        <w:t xml:space="preserve"> 规 则</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依据委托人的要求，我司通过公开拍卖的方式于2020年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下午15</w:t>
      </w:r>
      <w:r>
        <w:rPr>
          <w:rFonts w:hint="eastAsia" w:asciiTheme="minorEastAsia" w:hAnsiTheme="minorEastAsia" w:eastAsiaTheme="minorEastAsia" w:cstheme="minorEastAsia"/>
          <w:sz w:val="28"/>
          <w:szCs w:val="28"/>
        </w:rPr>
        <w:t>时整，在</w:t>
      </w:r>
      <w:r>
        <w:rPr>
          <w:rFonts w:hint="eastAsia" w:asciiTheme="minorEastAsia" w:hAnsiTheme="minorEastAsia" w:cstheme="minorEastAsia"/>
          <w:sz w:val="28"/>
          <w:szCs w:val="28"/>
        </w:rPr>
        <w:t>长沙公共资源交易中心（岳麓区岳华路279号）</w:t>
      </w:r>
      <w:r>
        <w:rPr>
          <w:rFonts w:hint="eastAsia" w:asciiTheme="minorEastAsia" w:hAnsiTheme="minorEastAsia" w:eastAsiaTheme="minorEastAsia" w:cstheme="minorEastAsia"/>
          <w:sz w:val="28"/>
          <w:szCs w:val="28"/>
        </w:rPr>
        <w:t>二楼拍卖厅举行</w:t>
      </w:r>
      <w:r>
        <w:rPr>
          <w:rFonts w:hint="eastAsia" w:ascii="宋体" w:hAnsi="宋体" w:eastAsia="宋体" w:cs="宋体"/>
          <w:b/>
          <w:bCs/>
          <w:color w:val="000000"/>
          <w:sz w:val="28"/>
          <w:szCs w:val="28"/>
          <w:u w:val="single"/>
        </w:rPr>
        <w:t>长沙市轨道交通5号线车站商业开发项目所涉及的三个站点（高桥南站、鸭子铺站、水渡河站）配套空间场地</w:t>
      </w:r>
      <w:r>
        <w:rPr>
          <w:rFonts w:hint="eastAsia" w:ascii="宋体" w:hAnsi="宋体" w:cs="宋体"/>
          <w:b/>
          <w:bCs/>
          <w:sz w:val="28"/>
          <w:szCs w:val="28"/>
          <w:u w:val="single"/>
          <w:lang w:val="en-US" w:eastAsia="zh-CN"/>
        </w:rPr>
        <w:t>项目10</w:t>
      </w:r>
      <w:r>
        <w:rPr>
          <w:rFonts w:hint="eastAsia" w:ascii="宋体" w:hAnsi="宋体" w:cs="宋体"/>
          <w:b/>
          <w:bCs/>
          <w:sz w:val="28"/>
          <w:szCs w:val="28"/>
          <w:u w:val="single"/>
        </w:rPr>
        <w:t>年期</w:t>
      </w:r>
      <w:r>
        <w:rPr>
          <w:rFonts w:hint="eastAsia" w:ascii="宋体" w:hAnsi="宋体" w:cs="宋体"/>
          <w:b/>
          <w:bCs/>
          <w:sz w:val="28"/>
          <w:szCs w:val="28"/>
          <w:u w:val="single"/>
          <w:lang w:val="en-US" w:eastAsia="zh-CN"/>
        </w:rPr>
        <w:t>租赁</w:t>
      </w:r>
      <w:bookmarkStart w:id="0" w:name="_GoBack"/>
      <w:bookmarkEnd w:id="0"/>
      <w:r>
        <w:rPr>
          <w:rFonts w:hint="eastAsia" w:ascii="宋体" w:hAnsi="宋体" w:cs="宋体"/>
          <w:b/>
          <w:bCs/>
          <w:sz w:val="28"/>
          <w:szCs w:val="28"/>
          <w:u w:val="single"/>
        </w:rPr>
        <w:t>权</w:t>
      </w:r>
      <w:r>
        <w:rPr>
          <w:rFonts w:hint="eastAsia" w:asciiTheme="minorEastAsia" w:hAnsiTheme="minorEastAsia" w:eastAsiaTheme="minorEastAsia" w:cstheme="minorEastAsia"/>
          <w:sz w:val="28"/>
          <w:szCs w:val="28"/>
        </w:rPr>
        <w:t>公开拍卖会。</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现将</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规则宣布如下：如拍卖会现场公开竞价中，有一位竞买人率先达到本次拍卖会委托人限定的最高限价（</w:t>
      </w:r>
      <w:r>
        <w:rPr>
          <w:rFonts w:hint="eastAsia" w:asciiTheme="minorEastAsia" w:hAnsiTheme="minorEastAsia" w:eastAsiaTheme="minorEastAsia" w:cstheme="minorEastAsia"/>
          <w:sz w:val="28"/>
          <w:szCs w:val="28"/>
          <w:lang w:val="en-US" w:eastAsia="zh-CN"/>
        </w:rPr>
        <w:t>196.73</w:t>
      </w:r>
      <w:r>
        <w:rPr>
          <w:rFonts w:hint="eastAsia" w:asciiTheme="minorEastAsia" w:hAnsiTheme="minorEastAsia" w:eastAsiaTheme="minorEastAsia" w:cstheme="minorEastAsia"/>
          <w:sz w:val="28"/>
          <w:szCs w:val="28"/>
        </w:rPr>
        <w:t>万元）时，经拍卖师现场询问，仍有次高报价竞买人或其他竞买人现场表示出继续竞争的意愿时（愿意参与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程序的各位竞买人请举起号牌，经拍卖师对各竞买人进行成交价的逐一确认），在工作人员点算、记录、确认完表示愿意参与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程序的竞买人及人数后，由各参与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程序的竞买人签订《参与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活动承诺书》，拍卖师即三次宣读拍卖标的的最高限价（</w:t>
      </w:r>
      <w:r>
        <w:rPr>
          <w:rFonts w:hint="eastAsia" w:asciiTheme="minorEastAsia" w:hAnsiTheme="minorEastAsia" w:eastAsiaTheme="minorEastAsia" w:cstheme="minorEastAsia"/>
          <w:sz w:val="28"/>
          <w:szCs w:val="28"/>
          <w:lang w:val="en-US" w:eastAsia="zh-CN"/>
        </w:rPr>
        <w:t>196.73</w:t>
      </w:r>
      <w:r>
        <w:rPr>
          <w:rFonts w:hint="eastAsia" w:asciiTheme="minorEastAsia" w:hAnsiTheme="minorEastAsia" w:eastAsiaTheme="minorEastAsia" w:cstheme="minorEastAsia"/>
          <w:sz w:val="28"/>
          <w:szCs w:val="28"/>
        </w:rPr>
        <w:t>万元）并以宣布的方式表示确定了最高限价（</w:t>
      </w:r>
      <w:r>
        <w:rPr>
          <w:rFonts w:hint="eastAsia" w:asciiTheme="minorEastAsia" w:hAnsiTheme="minorEastAsia" w:eastAsiaTheme="minorEastAsia" w:cstheme="minorEastAsia"/>
          <w:sz w:val="28"/>
          <w:szCs w:val="28"/>
          <w:lang w:val="en-US" w:eastAsia="zh-CN"/>
        </w:rPr>
        <w:t>196.73</w:t>
      </w:r>
      <w:r>
        <w:rPr>
          <w:rFonts w:hint="eastAsia" w:asciiTheme="minorEastAsia" w:hAnsiTheme="minorEastAsia" w:eastAsiaTheme="minorEastAsia" w:cstheme="minorEastAsia"/>
          <w:sz w:val="28"/>
          <w:szCs w:val="28"/>
        </w:rPr>
        <w:t>万元）为本次拍卖会拍卖标的的成交价（第一阶段</w:t>
      </w:r>
      <w:r>
        <w:rPr>
          <w:rFonts w:hint="eastAsia" w:asciiTheme="minorEastAsia" w:hAnsiTheme="minorEastAsia" w:eastAsiaTheme="minorEastAsia" w:cstheme="minorEastAsia"/>
          <w:b/>
          <w:bCs/>
          <w:sz w:val="28"/>
          <w:szCs w:val="28"/>
        </w:rPr>
        <w:t>确定成交价</w:t>
      </w:r>
      <w:r>
        <w:rPr>
          <w:rFonts w:hint="eastAsia" w:asciiTheme="minorEastAsia" w:hAnsiTheme="minorEastAsia" w:eastAsiaTheme="minorEastAsia" w:cstheme="minorEastAsia"/>
          <w:sz w:val="28"/>
          <w:szCs w:val="28"/>
        </w:rPr>
        <w:t>）。</w:t>
      </w:r>
    </w:p>
    <w:p>
      <w:pPr>
        <w:spacing w:line="52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拍卖会随即进入到第二阶段：</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阶段；在已确定了成交价的前提下，在签订了《参与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活动承诺书》的竞买人范围内（未签订《参与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活动承诺书》的竞买人视同其自愿放弃），以</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的方式决定现场唯一的买受人。最后，由拍卖师以宣布</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结果的方式表示成交（第二阶段</w:t>
      </w:r>
      <w:r>
        <w:rPr>
          <w:rFonts w:hint="eastAsia" w:asciiTheme="minorEastAsia" w:hAnsiTheme="minorEastAsia" w:eastAsiaTheme="minorEastAsia" w:cstheme="minorEastAsia"/>
          <w:b/>
          <w:bCs/>
          <w:sz w:val="28"/>
          <w:szCs w:val="28"/>
        </w:rPr>
        <w:t>确定买受人</w:t>
      </w:r>
      <w:r>
        <w:rPr>
          <w:rFonts w:hint="eastAsia" w:asciiTheme="minorEastAsia" w:hAnsiTheme="minorEastAsia" w:eastAsiaTheme="minorEastAsia" w:cstheme="minorEastAsia"/>
          <w:sz w:val="28"/>
          <w:szCs w:val="28"/>
        </w:rPr>
        <w:t>）。</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活动以中签者确定为买受人。</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原则</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公开原则；公平原则；对等原则；守信原则；</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时间</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竞价阶段结束时；</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地点</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拍卖会现场；</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四、资格审查</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以竞买人所持号牌及已经签订的《参与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活动承诺书》作为参与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程序的资格凭证。</w:t>
      </w:r>
    </w:p>
    <w:p>
      <w:pPr>
        <w:pStyle w:val="7"/>
        <w:numPr>
          <w:ilvl w:val="0"/>
          <w:numId w:val="1"/>
        </w:numPr>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工作人员设置</w:t>
      </w:r>
    </w:p>
    <w:p>
      <w:pPr>
        <w:pStyle w:val="7"/>
        <w:spacing w:line="520" w:lineRule="exact"/>
        <w:ind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活动设置</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组委会，组委会成员设置如下：</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活动主持人：1人，负责主持整个</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（二）记录员：2人，负责登记号码、</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顺序、中签人，1人记录，1人复核；</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（三）现场工作人员：4至6人共同完成</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准备工作，展示透明玻璃箱、现场制作A、B两类签，并经</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主持人和监督人员检查完毕后方能组织</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（四）委托人监督：2人，监督整个</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（五）摄像：1人，负责全程摄像。</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六、签的种类</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（一）A类签：按拍卖会竞买报名登记次序（如出现两人同时到达工作人员处报名，由工作人员随机决定报名先后顺序，工作人员展示竞买报名登记一览表），所有符合</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条件参与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活动竞买人，在</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箱中抓号签，并签署《</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顺序确认表》。本次</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为：顺序签，用于决定抽取B类签（中标签）的顺序。</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（二）B类签：所有符合</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条件参与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活动竞买人，应当按照A类签确定的</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顺序，</w:t>
      </w:r>
      <w:r>
        <w:rPr>
          <w:rFonts w:hint="eastAsia" w:asciiTheme="minorEastAsia" w:hAnsiTheme="minorEastAsia" w:eastAsiaTheme="minorEastAsia" w:cstheme="minorEastAsia"/>
          <w:b/>
          <w:bCs/>
          <w:sz w:val="28"/>
          <w:szCs w:val="28"/>
        </w:rPr>
        <w:t>在</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箱内抓取号签</w:t>
      </w:r>
      <w:r>
        <w:rPr>
          <w:rFonts w:hint="eastAsia" w:asciiTheme="minorEastAsia" w:hAnsiTheme="minorEastAsia" w:eastAsiaTheme="minorEastAsia" w:cstheme="minorEastAsia"/>
          <w:sz w:val="28"/>
          <w:szCs w:val="28"/>
        </w:rPr>
        <w:t>，直至抓取得到标记有“中”字的号签为止。本次</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为：中标签。</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程序：</w:t>
      </w:r>
    </w:p>
    <w:p>
      <w:pPr>
        <w:pStyle w:val="7"/>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活动的买家均凭竞价时的号牌进行</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的竞买人进行资格的审查（号牌和承诺书）；</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点算、记录、公布全部符合</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条件的竞买人；</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公布中签价（已在竞价阶段确定了的成交价）；</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所有符合条件的竞买人</w:t>
      </w:r>
      <w:r>
        <w:rPr>
          <w:rFonts w:hint="eastAsia" w:asciiTheme="minorEastAsia" w:hAnsiTheme="minorEastAsia" w:eastAsiaTheme="minorEastAsia" w:cstheme="minorEastAsia"/>
          <w:b/>
          <w:bCs/>
          <w:sz w:val="28"/>
          <w:szCs w:val="28"/>
        </w:rPr>
        <w:t>在</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箱内抓取号签，</w:t>
      </w:r>
      <w:r>
        <w:rPr>
          <w:rFonts w:hint="eastAsia" w:asciiTheme="minorEastAsia" w:hAnsiTheme="minorEastAsia" w:eastAsiaTheme="minorEastAsia" w:cstheme="minorEastAsia"/>
          <w:sz w:val="28"/>
          <w:szCs w:val="28"/>
        </w:rPr>
        <w:t>抽取号签（A类签），确定</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顺序；</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竞买人签署《</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顺序确认表》；</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监督人员和竞买人对制作的</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工具和</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箱进行检查；</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按照顺序开始</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
          <w:bCs/>
          <w:sz w:val="28"/>
          <w:szCs w:val="28"/>
        </w:rPr>
        <w:t>在</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箱内抓取号签，</w:t>
      </w:r>
      <w:r>
        <w:rPr>
          <w:rFonts w:hint="eastAsia" w:asciiTheme="minorEastAsia" w:hAnsiTheme="minorEastAsia" w:eastAsiaTheme="minorEastAsia" w:cstheme="minorEastAsia"/>
          <w:sz w:val="28"/>
          <w:szCs w:val="28"/>
        </w:rPr>
        <w:t>抽取本次活动中唯一的中签（B类签）；</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向现场所有参与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活动的单位或代表宣布</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w:t>
      </w:r>
    </w:p>
    <w:p>
      <w:pPr>
        <w:pStyle w:val="7"/>
        <w:numPr>
          <w:ilvl w:val="0"/>
          <w:numId w:val="2"/>
        </w:numPr>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买受人签订《</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结果确认表》和《拍卖成交确认书》；</w:t>
      </w:r>
    </w:p>
    <w:p>
      <w:pPr>
        <w:pStyle w:val="7"/>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10.监督人员、</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活动组织人员签署《</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结果确认表》；</w:t>
      </w:r>
    </w:p>
    <w:p>
      <w:pPr>
        <w:pStyle w:val="7"/>
        <w:spacing w:line="520" w:lineRule="exact"/>
        <w:ind w:left="420" w:leftChars="20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11.对</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结果（拍卖结果）进行公示；</w:t>
      </w:r>
    </w:p>
    <w:p>
      <w:pPr>
        <w:pStyle w:val="7"/>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（长沙公共资源交易中心</w:t>
      </w:r>
      <w:r>
        <w:rPr>
          <w:rFonts w:hint="eastAsia" w:asciiTheme="minorEastAsia" w:hAnsiTheme="minorEastAsia" w:cstheme="minorEastAsia"/>
          <w:sz w:val="28"/>
          <w:szCs w:val="28"/>
          <w:u w:val="single"/>
        </w:rPr>
        <w:t xml:space="preserve">https://fwpt.csggzy.cn </w:t>
      </w:r>
      <w:r>
        <w:rPr>
          <w:rFonts w:hint="eastAsia" w:asciiTheme="minorEastAsia" w:hAnsiTheme="minorEastAsia" w:cstheme="minorEastAsia"/>
          <w:u w:val="single"/>
        </w:rPr>
        <w:t xml:space="preserve"> </w:t>
      </w:r>
      <w:r>
        <w:rPr>
          <w:rFonts w:hint="eastAsia" w:asciiTheme="minorEastAsia" w:hAnsiTheme="minorEastAsia" w:eastAsiaTheme="minorEastAsia" w:cstheme="minorEastAsia"/>
          <w:sz w:val="28"/>
          <w:szCs w:val="28"/>
        </w:rPr>
        <w:t>）</w:t>
      </w:r>
    </w:p>
    <w:p>
      <w:pPr>
        <w:pStyle w:val="7"/>
        <w:spacing w:line="520" w:lineRule="exact"/>
        <w:ind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（长沙联合产权交易所网站：</w:t>
      </w:r>
      <w:r>
        <w:rPr>
          <w:rFonts w:hint="eastAsia" w:asciiTheme="minorEastAsia" w:hAnsiTheme="minorEastAsia" w:eastAsiaTheme="minorEastAsia" w:cstheme="minorEastAsia"/>
          <w:sz w:val="28"/>
          <w:szCs w:val="28"/>
          <w:u w:val="single"/>
        </w:rPr>
        <w:t>http://www.cscqjy.com.cn/</w:t>
      </w:r>
      <w:r>
        <w:rPr>
          <w:rFonts w:hint="eastAsia" w:asciiTheme="minorEastAsia" w:hAnsiTheme="minorEastAsia" w:eastAsiaTheme="minorEastAsia" w:cstheme="minorEastAsia"/>
          <w:sz w:val="28"/>
          <w:szCs w:val="28"/>
        </w:rPr>
        <w:t>公示栏）</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活动的详细步骤</w:t>
      </w:r>
    </w:p>
    <w:p>
      <w:pPr>
        <w:pStyle w:val="7"/>
        <w:spacing w:line="520" w:lineRule="exact"/>
        <w:ind w:firstLine="562"/>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第一：</w:t>
      </w:r>
      <w:r>
        <w:rPr>
          <w:rFonts w:hint="eastAsia" w:asciiTheme="minorEastAsia" w:hAnsiTheme="minorEastAsia" w:eastAsiaTheme="minorEastAsia" w:cstheme="minorEastAsia"/>
          <w:sz w:val="28"/>
          <w:szCs w:val="28"/>
        </w:rPr>
        <w:t>签到、交资料、登记号码</w:t>
      </w:r>
    </w:p>
    <w:p>
      <w:pPr>
        <w:pStyle w:val="7"/>
        <w:numPr>
          <w:ilvl w:val="0"/>
          <w:numId w:val="3"/>
        </w:numPr>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经竞价环节后，报价未达到上限价或明确表示不参与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活动的竞买人由现场工作人员收回竞价号牌，并遵从工作人员的安排，进入指定的观摩席就坐并观摩</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全过程。</w:t>
      </w:r>
    </w:p>
    <w:p>
      <w:pPr>
        <w:pStyle w:val="7"/>
        <w:numPr>
          <w:ilvl w:val="0"/>
          <w:numId w:val="3"/>
        </w:numPr>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活动的单位按号牌顺序依次向工作人员提交《参与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活动承诺书》并登记号码；</w:t>
      </w:r>
    </w:p>
    <w:p>
      <w:pPr>
        <w:pStyle w:val="7"/>
        <w:numPr>
          <w:ilvl w:val="0"/>
          <w:numId w:val="3"/>
        </w:numPr>
        <w:tabs>
          <w:tab w:val="clear" w:pos="312"/>
        </w:tabs>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工作人员现场点算并记录参加代表人数，制作出《参与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环节竞买人登记一览表》；</w:t>
      </w:r>
    </w:p>
    <w:p>
      <w:pPr>
        <w:pStyle w:val="7"/>
        <w:numPr>
          <w:ilvl w:val="0"/>
          <w:numId w:val="3"/>
        </w:numPr>
        <w:tabs>
          <w:tab w:val="clear" w:pos="312"/>
        </w:tabs>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工作人员提醒各参与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活动的竞买人准备好公司公章，以备使用。</w:t>
      </w:r>
    </w:p>
    <w:p>
      <w:pPr>
        <w:pStyle w:val="7"/>
        <w:spacing w:line="520" w:lineRule="exact"/>
        <w:ind w:firstLine="562"/>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第二：</w:t>
      </w:r>
      <w:r>
        <w:rPr>
          <w:rFonts w:hint="eastAsia" w:asciiTheme="minorEastAsia" w:hAnsiTheme="minorEastAsia" w:eastAsiaTheme="minorEastAsia" w:cstheme="minorEastAsia"/>
          <w:sz w:val="28"/>
          <w:szCs w:val="28"/>
        </w:rPr>
        <w:t>宣读注意事项及现场纪律</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1.宣布注意事项：各竞买人需按本次</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活动的规则依次</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过程中对任何问题有争议而无法解决的，应当立即请示组委会。</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2.宣布现场纪律；</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服从现场工作人员的安排和指挥，严禁大声喧哗，共同维护现场秩序。</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非</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人员和非工作人员一律不得进入</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区域内，不得妨碍正常工作秩序。</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除现场工作人员和</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人员，其余人员均不得进入</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区域内。</w:t>
      </w:r>
    </w:p>
    <w:p>
      <w:pPr>
        <w:pStyle w:val="7"/>
        <w:spacing w:line="520" w:lineRule="exact"/>
        <w:ind w:firstLine="562"/>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第三：</w:t>
      </w:r>
      <w:r>
        <w:rPr>
          <w:rFonts w:hint="eastAsia" w:asciiTheme="minorEastAsia" w:hAnsiTheme="minorEastAsia" w:eastAsiaTheme="minorEastAsia" w:cstheme="minorEastAsia"/>
          <w:sz w:val="28"/>
          <w:szCs w:val="28"/>
        </w:rPr>
        <w:t>现场制作A、B类签</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1.A类签制作：现场工作人员根据参与</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的人数，确定</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人员的范围，制作A类签（顺序签），A类签由工作人员现场编制和制作纸质号签，当场展示并内置于球形容器中进行密封，放入</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箱中以备</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时抽取。</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2.B类签制作：工作人员现场编制和制作纸质号签，其中，只有一张纸质号签上标注有“中”字，其余号签均为空白（空白是指：无任何字迹或标记），当场展示并内置于球形容器中进行密封，放入</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箱中以备</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时抽取。</w:t>
      </w:r>
    </w:p>
    <w:p>
      <w:pPr>
        <w:pStyle w:val="7"/>
        <w:spacing w:line="520" w:lineRule="exact"/>
        <w:ind w:firstLine="562"/>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第四：</w:t>
      </w:r>
      <w:r>
        <w:rPr>
          <w:rFonts w:hint="eastAsia" w:asciiTheme="minorEastAsia" w:hAnsiTheme="minorEastAsia" w:eastAsiaTheme="minorEastAsia" w:cstheme="minorEastAsia"/>
          <w:sz w:val="28"/>
          <w:szCs w:val="28"/>
        </w:rPr>
        <w:t>抽出A类签</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人须按拍卖会报名登记时的《报名登记表》所显示的先后顺序参与抽A类签（顺序签）</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sz w:val="28"/>
          <w:szCs w:val="28"/>
        </w:rPr>
        <w:t>A类签抽取：</w:t>
      </w:r>
      <w:r>
        <w:rPr>
          <w:rFonts w:hint="eastAsia" w:asciiTheme="minorEastAsia" w:hAnsiTheme="minorEastAsia" w:eastAsiaTheme="minorEastAsia" w:cstheme="minorEastAsia"/>
          <w:b/>
          <w:bCs/>
          <w:sz w:val="28"/>
          <w:szCs w:val="28"/>
        </w:rPr>
        <w:t>仅限一人抽取一次，一次仅限一球；</w:t>
      </w:r>
      <w:r>
        <w:rPr>
          <w:rFonts w:hint="eastAsia" w:asciiTheme="minorEastAsia" w:hAnsiTheme="minorEastAsia" w:eastAsiaTheme="minorEastAsia" w:cstheme="minorEastAsia"/>
          <w:sz w:val="28"/>
          <w:szCs w:val="28"/>
        </w:rPr>
        <w:t>并经记录员和现场工作人员记录确认登记，在抽取过程中，抽到01号号签的竞买人为第一个抽取B类签的竞买人，抽到02号号签的竞买人为第二个抽取B类签的竞买人，依此类推。各</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人在《</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顺序确认表》签字确认，确认了</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顺序之后，开始按照顺序抽B类签（中标签）。</w:t>
      </w:r>
    </w:p>
    <w:p>
      <w:pPr>
        <w:pStyle w:val="7"/>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 第五：</w:t>
      </w:r>
      <w:r>
        <w:rPr>
          <w:rFonts w:hint="eastAsia" w:asciiTheme="minorEastAsia" w:hAnsiTheme="minorEastAsia" w:eastAsiaTheme="minorEastAsia" w:cstheme="minorEastAsia"/>
          <w:sz w:val="28"/>
          <w:szCs w:val="28"/>
        </w:rPr>
        <w:t>抽出B类签</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人按抽取的A类签序顺序参与抽取B类签，抽取B类签：</w:t>
      </w:r>
      <w:r>
        <w:rPr>
          <w:rFonts w:hint="eastAsia" w:asciiTheme="minorEastAsia" w:hAnsiTheme="minorEastAsia" w:eastAsiaTheme="minorEastAsia" w:cstheme="minorEastAsia"/>
          <w:b/>
          <w:bCs/>
          <w:sz w:val="28"/>
          <w:szCs w:val="28"/>
        </w:rPr>
        <w:t>仅限一人抽取一次，一次仅限一球</w:t>
      </w:r>
      <w:r>
        <w:rPr>
          <w:rFonts w:hint="eastAsia" w:asciiTheme="minorEastAsia" w:hAnsiTheme="minorEastAsia" w:eastAsiaTheme="minorEastAsia" w:cstheme="minorEastAsia"/>
          <w:sz w:val="28"/>
          <w:szCs w:val="28"/>
        </w:rPr>
        <w:t>。在抽取B类签的过程中，抽到空白签的竞买人不中签； 抽到标记有“中”字号签的竞买人为中签人，中签人即为本标的的买受人，须当场签订《</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结果确认表》 ，</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组委会人员签署《</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结果确认表》。</w:t>
      </w:r>
    </w:p>
    <w:p>
      <w:pPr>
        <w:pStyle w:val="7"/>
        <w:spacing w:line="520" w:lineRule="exact"/>
        <w:ind w:firstLine="562"/>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B类签须全部抽出，每当</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人抽出一张签，</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人须向在场的主持人、监督人员及其他竞买人展示其所抽取的签，并交给现场工作人员张贴展示，之后，现场签署《</w:t>
      </w:r>
      <w:r>
        <w:rPr>
          <w:rFonts w:hint="eastAsia" w:asciiTheme="minorEastAsia" w:hAnsiTheme="minorEastAsia" w:eastAsiaTheme="minorEastAsia" w:cstheme="minorEastAsia"/>
          <w:b/>
          <w:bCs/>
          <w:sz w:val="28"/>
          <w:szCs w:val="28"/>
          <w:lang w:val="en-US" w:eastAsia="zh-CN"/>
        </w:rPr>
        <w:t>摇珠</w:t>
      </w:r>
      <w:r>
        <w:rPr>
          <w:rFonts w:hint="eastAsia" w:asciiTheme="minorEastAsia" w:hAnsiTheme="minorEastAsia" w:eastAsiaTheme="minorEastAsia" w:cstheme="minorEastAsia"/>
          <w:b/>
          <w:bCs/>
          <w:sz w:val="28"/>
          <w:szCs w:val="28"/>
        </w:rPr>
        <w:t>结果确认表》。若有人在B类签全部抽取完之前抽取出标记有“中”字的号签，则后面的空号签按A类签顺序由竞买人或由工作人员依次抽取出并一一向在场的所有竞买人展示，以证明只有一张签标记有“中”字</w:t>
      </w:r>
      <w:r>
        <w:rPr>
          <w:rFonts w:hint="eastAsia" w:asciiTheme="minorEastAsia" w:hAnsiTheme="minorEastAsia" w:eastAsiaTheme="minorEastAsia" w:cstheme="minorEastAsia"/>
          <w:sz w:val="28"/>
          <w:szCs w:val="28"/>
        </w:rPr>
        <w:t xml:space="preserve">。 </w:t>
      </w:r>
    </w:p>
    <w:p>
      <w:pPr>
        <w:pStyle w:val="7"/>
        <w:spacing w:line="520" w:lineRule="exact"/>
        <w:ind w:firstLine="562"/>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第六：</w:t>
      </w:r>
      <w:r>
        <w:rPr>
          <w:rFonts w:hint="eastAsia" w:asciiTheme="minorEastAsia" w:hAnsiTheme="minorEastAsia" w:eastAsiaTheme="minorEastAsia" w:cstheme="minorEastAsia"/>
          <w:sz w:val="28"/>
          <w:szCs w:val="28"/>
        </w:rPr>
        <w:t>以宣布</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结果的方式表示成交。</w:t>
      </w:r>
      <w:r>
        <w:rPr>
          <w:rFonts w:hint="eastAsia" w:asciiTheme="minorEastAsia" w:hAnsiTheme="minorEastAsia" w:eastAsiaTheme="minorEastAsia" w:cstheme="minorEastAsia"/>
          <w:b/>
          <w:bCs/>
          <w:sz w:val="28"/>
          <w:szCs w:val="28"/>
        </w:rPr>
        <w:t>（确定成交人）</w:t>
      </w:r>
    </w:p>
    <w:p>
      <w:pPr>
        <w:pStyle w:val="7"/>
        <w:spacing w:line="520" w:lineRule="exact"/>
        <w:ind w:left="420" w:leftChars="20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九、签订《成交确认书》</w:t>
      </w:r>
    </w:p>
    <w:p>
      <w:pPr>
        <w:pStyle w:val="7"/>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在监督人员的监督下，委托人、买受人、拍卖人现场签订《拍卖成交确认书》。</w:t>
      </w:r>
    </w:p>
    <w:p>
      <w:pPr>
        <w:pStyle w:val="7"/>
        <w:spacing w:line="520" w:lineRule="exact"/>
        <w:ind w:left="559" w:leftChars="266"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十、特别说明</w:t>
      </w:r>
    </w:p>
    <w:p>
      <w:pPr>
        <w:pStyle w:val="7"/>
        <w:numPr>
          <w:ilvl w:val="0"/>
          <w:numId w:val="4"/>
        </w:numPr>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拍卖会资料已表明一经报名登记领取拍卖会资料视同于详细了解本次拍卖会规则及认同拍卖会资料所规定的相关规则及条款；</w:t>
      </w:r>
    </w:p>
    <w:p>
      <w:pPr>
        <w:pStyle w:val="7"/>
        <w:numPr>
          <w:ilvl w:val="0"/>
          <w:numId w:val="4"/>
        </w:numPr>
        <w:spacing w:line="520" w:lineRule="exact"/>
        <w:ind w:firstLine="56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中签后，买受人无正当理由拒签《</w:t>
      </w:r>
      <w:r>
        <w:rPr>
          <w:rFonts w:hint="eastAsia" w:asciiTheme="minorEastAsia" w:hAnsiTheme="minorEastAsia" w:eastAsiaTheme="minorEastAsia" w:cstheme="minorEastAsia"/>
          <w:sz w:val="28"/>
          <w:szCs w:val="28"/>
          <w:lang w:val="en-US" w:eastAsia="zh-CN"/>
        </w:rPr>
        <w:t>摇珠</w:t>
      </w:r>
      <w:r>
        <w:rPr>
          <w:rFonts w:hint="eastAsia" w:asciiTheme="minorEastAsia" w:hAnsiTheme="minorEastAsia" w:eastAsiaTheme="minorEastAsia" w:cstheme="minorEastAsia"/>
          <w:sz w:val="28"/>
          <w:szCs w:val="28"/>
        </w:rPr>
        <w:t>结果确认表》、《拍卖成交确认书》将被视为违约，将按照《中华人民共和国拍卖法》的相关条款处理，其保证金不予退还,用于支付本场拍卖会应支付的佣金和再次拍卖的差额、违约导致拍卖人及委托人的其他损失等。</w:t>
      </w:r>
    </w:p>
    <w:p>
      <w:pPr>
        <w:pStyle w:val="7"/>
        <w:spacing w:line="520" w:lineRule="exact"/>
        <w:ind w:left="559" w:leftChars="266" w:firstLine="0" w:firstLineChars="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十一、结果公示</w:t>
      </w:r>
    </w:p>
    <w:p>
      <w:pPr>
        <w:pStyle w:val="7"/>
        <w:spacing w:line="520" w:lineRule="exact"/>
        <w:ind w:firstLine="560"/>
        <w:jc w:val="left"/>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本次拍卖结果将在长沙公共资源交易中心</w:t>
      </w:r>
      <w:r>
        <w:rPr>
          <w:rFonts w:hint="eastAsia" w:asciiTheme="minorEastAsia" w:hAnsiTheme="minorEastAsia" w:cstheme="minorEastAsia"/>
          <w:sz w:val="28"/>
          <w:szCs w:val="28"/>
          <w:u w:val="single"/>
        </w:rPr>
        <w:t xml:space="preserve">https://fwpt.csggzy.cn </w:t>
      </w:r>
      <w:r>
        <w:rPr>
          <w:rFonts w:hint="eastAsia" w:asciiTheme="minorEastAsia" w:hAnsiTheme="minorEastAsia" w:cstheme="minorEastAsia"/>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长沙联合产权交易所</w:t>
      </w:r>
      <w:r>
        <w:rPr>
          <w:rFonts w:hint="eastAsia" w:asciiTheme="minorEastAsia" w:hAnsiTheme="minorEastAsia" w:eastAsiaTheme="minorEastAsia" w:cstheme="minorEastAsia"/>
          <w:sz w:val="28"/>
          <w:szCs w:val="28"/>
        </w:rPr>
        <w:t>官网</w:t>
      </w:r>
    </w:p>
    <w:p>
      <w:pPr>
        <w:pStyle w:val="7"/>
        <w:spacing w:line="520" w:lineRule="exact"/>
        <w:ind w:firstLine="0" w:firstLineChars="0"/>
        <w:jc w:val="left"/>
        <w:rPr>
          <w:rFonts w:ascii="仿宋_GB2312" w:hAnsi="仿宋_GB2312" w:eastAsia="仿宋_GB2312" w:cs="仿宋_GB2312"/>
          <w:sz w:val="28"/>
          <w:szCs w:val="28"/>
        </w:rPr>
      </w:pPr>
      <w:r>
        <w:rPr>
          <w:rFonts w:hint="eastAsia" w:asciiTheme="minorEastAsia" w:hAnsiTheme="minorEastAsia" w:eastAsiaTheme="minorEastAsia" w:cstheme="minorEastAsia"/>
          <w:sz w:val="28"/>
          <w:szCs w:val="28"/>
          <w:u w:val="single"/>
        </w:rPr>
        <w:t>（http://www.cscqjy.com.cn/ ）</w:t>
      </w:r>
      <w:r>
        <w:rPr>
          <w:rFonts w:hint="eastAsia" w:asciiTheme="minorEastAsia" w:hAnsiTheme="minorEastAsia" w:eastAsiaTheme="minorEastAsia" w:cstheme="minorEastAsia"/>
          <w:sz w:val="28"/>
          <w:szCs w:val="28"/>
        </w:rPr>
        <w:t>公示七日。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94097"/>
    <w:multiLevelType w:val="singleLevel"/>
    <w:tmpl w:val="9F594097"/>
    <w:lvl w:ilvl="0" w:tentative="0">
      <w:start w:val="1"/>
      <w:numFmt w:val="decimal"/>
      <w:lvlText w:val="%1."/>
      <w:lvlJc w:val="left"/>
      <w:pPr>
        <w:ind w:left="425" w:hanging="425"/>
      </w:pPr>
      <w:rPr>
        <w:rFonts w:hint="default"/>
      </w:rPr>
    </w:lvl>
  </w:abstractNum>
  <w:abstractNum w:abstractNumId="1">
    <w:nsid w:val="E4F62604"/>
    <w:multiLevelType w:val="singleLevel"/>
    <w:tmpl w:val="E4F62604"/>
    <w:lvl w:ilvl="0" w:tentative="0">
      <w:start w:val="1"/>
      <w:numFmt w:val="chineseCounting"/>
      <w:suff w:val="nothing"/>
      <w:lvlText w:val="（%1）"/>
      <w:lvlJc w:val="left"/>
      <w:rPr>
        <w:rFonts w:hint="eastAsia"/>
      </w:rPr>
    </w:lvl>
  </w:abstractNum>
  <w:abstractNum w:abstractNumId="2">
    <w:nsid w:val="26F98AB4"/>
    <w:multiLevelType w:val="singleLevel"/>
    <w:tmpl w:val="26F98AB4"/>
    <w:lvl w:ilvl="0" w:tentative="0">
      <w:start w:val="1"/>
      <w:numFmt w:val="decimal"/>
      <w:lvlText w:val="%1."/>
      <w:lvlJc w:val="left"/>
      <w:pPr>
        <w:tabs>
          <w:tab w:val="left" w:pos="312"/>
        </w:tabs>
      </w:pPr>
    </w:lvl>
  </w:abstractNum>
  <w:abstractNum w:abstractNumId="3">
    <w:nsid w:val="7F7A81A9"/>
    <w:multiLevelType w:val="singleLevel"/>
    <w:tmpl w:val="7F7A81A9"/>
    <w:lvl w:ilvl="0" w:tentative="0">
      <w:start w:val="5"/>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76"/>
    <w:rsid w:val="001B73D0"/>
    <w:rsid w:val="003E49ED"/>
    <w:rsid w:val="006374A1"/>
    <w:rsid w:val="006D7E39"/>
    <w:rsid w:val="007642A9"/>
    <w:rsid w:val="008B49F6"/>
    <w:rsid w:val="00916A8C"/>
    <w:rsid w:val="00AD1D88"/>
    <w:rsid w:val="00D46C76"/>
    <w:rsid w:val="03213ACB"/>
    <w:rsid w:val="03713725"/>
    <w:rsid w:val="047553A7"/>
    <w:rsid w:val="054042C6"/>
    <w:rsid w:val="0559287A"/>
    <w:rsid w:val="062A3B40"/>
    <w:rsid w:val="085651C5"/>
    <w:rsid w:val="0D215DF5"/>
    <w:rsid w:val="0FEA0DDB"/>
    <w:rsid w:val="116C29C8"/>
    <w:rsid w:val="12156527"/>
    <w:rsid w:val="12302486"/>
    <w:rsid w:val="12DA38C2"/>
    <w:rsid w:val="13F168A9"/>
    <w:rsid w:val="14DB0B20"/>
    <w:rsid w:val="155D4E22"/>
    <w:rsid w:val="158318BD"/>
    <w:rsid w:val="16D142FD"/>
    <w:rsid w:val="1F8B1325"/>
    <w:rsid w:val="210E1018"/>
    <w:rsid w:val="21E73615"/>
    <w:rsid w:val="228742A1"/>
    <w:rsid w:val="22E2062D"/>
    <w:rsid w:val="249A141C"/>
    <w:rsid w:val="24D11FF9"/>
    <w:rsid w:val="26180B95"/>
    <w:rsid w:val="26CD43AA"/>
    <w:rsid w:val="28A448F8"/>
    <w:rsid w:val="2965414F"/>
    <w:rsid w:val="2AE20C89"/>
    <w:rsid w:val="2E745D8D"/>
    <w:rsid w:val="2EE80062"/>
    <w:rsid w:val="2F873FC1"/>
    <w:rsid w:val="30031C9B"/>
    <w:rsid w:val="303212B6"/>
    <w:rsid w:val="32080410"/>
    <w:rsid w:val="322A70ED"/>
    <w:rsid w:val="3935269F"/>
    <w:rsid w:val="3B1E6FCB"/>
    <w:rsid w:val="3B2A6EC3"/>
    <w:rsid w:val="3B2F71DB"/>
    <w:rsid w:val="3CF71366"/>
    <w:rsid w:val="3DF56DCC"/>
    <w:rsid w:val="3ED063A2"/>
    <w:rsid w:val="4297748A"/>
    <w:rsid w:val="43794FD0"/>
    <w:rsid w:val="467C1D6B"/>
    <w:rsid w:val="49352F2F"/>
    <w:rsid w:val="4B9A56A9"/>
    <w:rsid w:val="4C19134B"/>
    <w:rsid w:val="4C8047DC"/>
    <w:rsid w:val="4FF261C7"/>
    <w:rsid w:val="50621C22"/>
    <w:rsid w:val="506F597F"/>
    <w:rsid w:val="518875DD"/>
    <w:rsid w:val="51EA4F51"/>
    <w:rsid w:val="52631057"/>
    <w:rsid w:val="53D07B8F"/>
    <w:rsid w:val="55CA2A0E"/>
    <w:rsid w:val="55DD4FAF"/>
    <w:rsid w:val="5A611060"/>
    <w:rsid w:val="5A641738"/>
    <w:rsid w:val="5B5015D5"/>
    <w:rsid w:val="5CEB4AD8"/>
    <w:rsid w:val="5D322659"/>
    <w:rsid w:val="61B24511"/>
    <w:rsid w:val="61D94BD5"/>
    <w:rsid w:val="6225098A"/>
    <w:rsid w:val="62AA5BBD"/>
    <w:rsid w:val="655C237B"/>
    <w:rsid w:val="66857633"/>
    <w:rsid w:val="67855095"/>
    <w:rsid w:val="686C0FE9"/>
    <w:rsid w:val="6AEE5961"/>
    <w:rsid w:val="6FBE3436"/>
    <w:rsid w:val="71562EFD"/>
    <w:rsid w:val="74311868"/>
    <w:rsid w:val="74580B8E"/>
    <w:rsid w:val="764209AE"/>
    <w:rsid w:val="7670189E"/>
    <w:rsid w:val="769F2D5A"/>
    <w:rsid w:val="798E33E9"/>
    <w:rsid w:val="7BDE1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paragraph" w:customStyle="1" w:styleId="7">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443</Words>
  <Characters>2527</Characters>
  <Lines>21</Lines>
  <Paragraphs>5</Paragraphs>
  <TotalTime>1</TotalTime>
  <ScaleCrop>false</ScaleCrop>
  <LinksUpToDate>false</LinksUpToDate>
  <CharactersWithSpaces>2965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2018-08-17T02:26:00Z</dcterms:created>
  <dc:creator>Windows 用户</dc:creator>
  <cp:lastModifiedBy>拍卖行：T.S</cp:lastModifiedBy>
  <cp:lastPrinted>2018-12-03T02:55:00Z</cp:lastPrinted>
  <dcterms:modified xsi:type="dcterms:W3CDTF">2020-09-02T06:33:02Z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